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D3F7" w14:textId="4F3F4D70" w:rsidR="00A15BD0" w:rsidRDefault="004C1EA2">
      <w:pPr>
        <w:pStyle w:val="a4"/>
        <w:rPr>
          <w:lang w:eastAsia="zh-CN"/>
        </w:rPr>
      </w:pPr>
      <w:r>
        <w:rPr>
          <w:rFonts w:hint="eastAsia"/>
          <w:lang w:eastAsia="zh-CN"/>
        </w:rPr>
        <w:t>三亚学院</w:t>
      </w:r>
    </w:p>
    <w:p w14:paraId="2DB09CD9" w14:textId="77777777" w:rsidR="00A15BD0" w:rsidRDefault="00000000">
      <w:pPr>
        <w:pStyle w:val="a4"/>
        <w:spacing w:before="135"/>
        <w:rPr>
          <w:lang w:eastAsia="zh-CN"/>
        </w:rPr>
      </w:pPr>
      <w:r>
        <w:rPr>
          <w:lang w:eastAsia="zh-CN"/>
        </w:rPr>
        <w:t>全国硕士研究生入学考试自命题科目考试大纲</w:t>
      </w:r>
    </w:p>
    <w:p w14:paraId="6B7DFCCF" w14:textId="7DA0345A" w:rsidR="00A15BD0" w:rsidRDefault="00000000">
      <w:pPr>
        <w:tabs>
          <w:tab w:val="left" w:pos="1946"/>
          <w:tab w:val="left" w:pos="2931"/>
          <w:tab w:val="left" w:pos="4619"/>
        </w:tabs>
        <w:spacing w:before="309"/>
        <w:ind w:left="120"/>
        <w:rPr>
          <w:rFonts w:ascii="Microsoft JhengHei" w:eastAsia="Microsoft JhengHei"/>
          <w:b/>
          <w:sz w:val="28"/>
          <w:lang w:eastAsia="zh-CN"/>
        </w:rPr>
      </w:pPr>
      <w:r>
        <w:rPr>
          <w:rFonts w:ascii="Microsoft JhengHei" w:eastAsia="Microsoft JhengHei" w:hint="eastAsia"/>
          <w:b/>
          <w:sz w:val="28"/>
          <w:lang w:eastAsia="zh-CN"/>
        </w:rPr>
        <w:t>科目代码：</w:t>
      </w:r>
      <w:r>
        <w:rPr>
          <w:rFonts w:ascii="Microsoft JhengHei" w:eastAsia="Microsoft JhengHei" w:hint="eastAsia"/>
          <w:b/>
          <w:sz w:val="28"/>
          <w:u w:val="single"/>
          <w:lang w:eastAsia="zh-CN"/>
        </w:rPr>
        <w:t xml:space="preserve"> </w:t>
      </w:r>
      <w:r>
        <w:rPr>
          <w:rFonts w:ascii="Microsoft JhengHei" w:eastAsia="Microsoft JhengHei" w:hint="eastAsia"/>
          <w:b/>
          <w:sz w:val="28"/>
          <w:u w:val="single"/>
          <w:lang w:eastAsia="zh-CN"/>
        </w:rPr>
        <w:tab/>
      </w:r>
      <w:r w:rsidR="00B65DE5">
        <w:rPr>
          <w:rFonts w:asciiTheme="minorEastAsia" w:eastAsiaTheme="minorEastAsia" w:hAnsiTheme="minorEastAsia" w:hint="eastAsia"/>
          <w:b/>
          <w:sz w:val="28"/>
          <w:u w:val="single"/>
          <w:lang w:eastAsia="zh-CN"/>
        </w:rPr>
        <w:t>875</w:t>
      </w:r>
      <w:r>
        <w:rPr>
          <w:rFonts w:ascii="Microsoft JhengHei" w:eastAsia="Microsoft JhengHei" w:hint="eastAsia"/>
          <w:b/>
          <w:sz w:val="28"/>
          <w:u w:val="single"/>
          <w:lang w:eastAsia="zh-CN"/>
        </w:rPr>
        <w:tab/>
      </w:r>
      <w:r>
        <w:rPr>
          <w:rFonts w:ascii="Microsoft JhengHei" w:eastAsia="Microsoft JhengHei" w:hint="eastAsia"/>
          <w:b/>
          <w:sz w:val="28"/>
          <w:lang w:eastAsia="zh-CN"/>
        </w:rPr>
        <w:tab/>
        <w:t>考试科目：</w:t>
      </w:r>
      <w:r>
        <w:rPr>
          <w:rFonts w:ascii="Microsoft JhengHei" w:eastAsia="Microsoft JhengHei" w:hint="eastAsia"/>
          <w:b/>
          <w:spacing w:val="63"/>
          <w:sz w:val="28"/>
          <w:u w:val="single"/>
          <w:lang w:eastAsia="zh-CN"/>
        </w:rPr>
        <w:t xml:space="preserve"> </w:t>
      </w:r>
      <w:r w:rsidR="004C1EA2">
        <w:rPr>
          <w:rFonts w:asciiTheme="minorEastAsia" w:eastAsiaTheme="minorEastAsia" w:hAnsiTheme="minorEastAsia" w:hint="eastAsia"/>
          <w:b/>
          <w:sz w:val="28"/>
          <w:u w:val="single"/>
          <w:lang w:eastAsia="zh-CN"/>
        </w:rPr>
        <w:t xml:space="preserve">数据库原理 </w:t>
      </w:r>
    </w:p>
    <w:p w14:paraId="5B587215" w14:textId="77777777" w:rsidR="00A15BD0" w:rsidRDefault="00A15BD0">
      <w:pPr>
        <w:pStyle w:val="a3"/>
        <w:spacing w:before="10"/>
        <w:ind w:left="0"/>
        <w:rPr>
          <w:rFonts w:ascii="Microsoft JhengHei"/>
          <w:b/>
          <w:sz w:val="9"/>
          <w:lang w:eastAsia="zh-CN"/>
        </w:rPr>
      </w:pPr>
    </w:p>
    <w:p w14:paraId="6B1D6438" w14:textId="189402EA" w:rsidR="00A15BD0" w:rsidRDefault="00000000">
      <w:pPr>
        <w:pStyle w:val="a3"/>
        <w:tabs>
          <w:tab w:val="left" w:pos="5719"/>
          <w:tab w:val="left" w:pos="6419"/>
          <w:tab w:val="left" w:pos="7399"/>
        </w:tabs>
        <w:spacing w:before="62"/>
        <w:ind w:left="120"/>
        <w:rPr>
          <w:lang w:eastAsia="zh-CN"/>
        </w:rPr>
      </w:pPr>
      <w:proofErr w:type="gramStart"/>
      <w:r>
        <w:rPr>
          <w:lang w:eastAsia="zh-CN"/>
        </w:rPr>
        <w:t>本</w:t>
      </w:r>
      <w:r>
        <w:rPr>
          <w:spacing w:val="-3"/>
          <w:lang w:eastAsia="zh-CN"/>
        </w:rPr>
        <w:t>考</w:t>
      </w:r>
      <w:r>
        <w:rPr>
          <w:lang w:eastAsia="zh-CN"/>
        </w:rPr>
        <w:t>试</w:t>
      </w:r>
      <w:proofErr w:type="gramEnd"/>
      <w:r>
        <w:rPr>
          <w:lang w:eastAsia="zh-CN"/>
        </w:rPr>
        <w:t>大</w:t>
      </w:r>
      <w:r>
        <w:rPr>
          <w:spacing w:val="-3"/>
          <w:lang w:eastAsia="zh-CN"/>
        </w:rPr>
        <w:t>纲</w:t>
      </w:r>
      <w:r>
        <w:rPr>
          <w:lang w:eastAsia="zh-CN"/>
        </w:rPr>
        <w:t>由</w:t>
      </w:r>
      <w:r w:rsidRPr="006105FF">
        <w:rPr>
          <w:u w:val="single"/>
          <w:lang w:eastAsia="zh-CN"/>
        </w:rPr>
        <w:t xml:space="preserve"> </w:t>
      </w:r>
      <w:r w:rsidR="004C1EA2" w:rsidRPr="006105FF">
        <w:rPr>
          <w:rFonts w:hint="eastAsia"/>
          <w:u w:val="single"/>
          <w:lang w:eastAsia="zh-CN"/>
        </w:rPr>
        <w:t>信息与智能工程</w:t>
      </w:r>
      <w:r w:rsidRPr="006105FF">
        <w:rPr>
          <w:spacing w:val="-3"/>
          <w:u w:val="single"/>
          <w:lang w:eastAsia="zh-CN"/>
        </w:rPr>
        <w:t>学</w:t>
      </w:r>
      <w:r w:rsidRPr="006105FF">
        <w:rPr>
          <w:u w:val="single"/>
          <w:lang w:eastAsia="zh-CN"/>
        </w:rPr>
        <w:t>院</w:t>
      </w:r>
      <w:r w:rsidR="006105FF" w:rsidRPr="006105FF">
        <w:rPr>
          <w:rFonts w:hint="eastAsia"/>
          <w:spacing w:val="-3"/>
          <w:u w:val="single"/>
          <w:lang w:eastAsia="zh-CN"/>
        </w:rPr>
        <w:t xml:space="preserve"> </w:t>
      </w:r>
      <w:r w:rsidR="00BC02D9">
        <w:rPr>
          <w:rFonts w:hint="eastAsia"/>
          <w:lang w:eastAsia="zh-CN"/>
        </w:rPr>
        <w:t>审核</w:t>
      </w:r>
      <w:r>
        <w:rPr>
          <w:spacing w:val="-3"/>
          <w:lang w:eastAsia="zh-CN"/>
        </w:rPr>
        <w:t>通</w:t>
      </w:r>
      <w:r>
        <w:rPr>
          <w:lang w:eastAsia="zh-CN"/>
        </w:rPr>
        <w:t>过。</w:t>
      </w:r>
    </w:p>
    <w:p w14:paraId="619ABB51" w14:textId="77777777" w:rsidR="00A15BD0" w:rsidRDefault="00000000">
      <w:pPr>
        <w:pStyle w:val="a3"/>
        <w:ind w:left="1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一、考试性质</w:t>
      </w:r>
    </w:p>
    <w:p w14:paraId="57709E01" w14:textId="166A7B7C" w:rsidR="00BC02D9" w:rsidRPr="00BC02D9" w:rsidRDefault="00BC02D9" w:rsidP="00BC02D9">
      <w:pPr>
        <w:pStyle w:val="a3"/>
        <w:ind w:left="0" w:firstLineChars="200" w:firstLine="540"/>
        <w:rPr>
          <w:spacing w:val="-10"/>
          <w:lang w:eastAsia="zh-CN"/>
        </w:rPr>
      </w:pPr>
      <w:r w:rsidRPr="00BC02D9">
        <w:rPr>
          <w:rFonts w:hint="eastAsia"/>
          <w:spacing w:val="-10"/>
          <w:lang w:eastAsia="zh-CN"/>
        </w:rPr>
        <w:t>电子信息专业学位硕士招生考试复试</w:t>
      </w:r>
      <w:r w:rsidRPr="00BC02D9">
        <w:rPr>
          <w:spacing w:val="-10"/>
          <w:lang w:eastAsia="zh-CN"/>
        </w:rPr>
        <w:t>(笔试)</w:t>
      </w:r>
      <w:r w:rsidRPr="00BC02D9">
        <w:rPr>
          <w:rFonts w:hint="eastAsia"/>
          <w:spacing w:val="-10"/>
          <w:lang w:eastAsia="zh-CN"/>
        </w:rPr>
        <w:t>。</w:t>
      </w:r>
    </w:p>
    <w:p w14:paraId="0F301CC1" w14:textId="6E1FDD10" w:rsidR="00A15BD0" w:rsidRPr="00BC02D9" w:rsidRDefault="00000000">
      <w:pPr>
        <w:pStyle w:val="a3"/>
        <w:spacing w:before="201"/>
        <w:ind w:left="120"/>
        <w:rPr>
          <w:rFonts w:ascii="黑体" w:eastAsia="黑体"/>
          <w:lang w:eastAsia="zh-CN"/>
        </w:rPr>
      </w:pPr>
      <w:r w:rsidRPr="00BC02D9">
        <w:rPr>
          <w:rFonts w:ascii="黑体" w:eastAsia="黑体" w:hint="eastAsia"/>
          <w:lang w:eastAsia="zh-CN"/>
        </w:rPr>
        <w:t>二、考查目标</w:t>
      </w:r>
    </w:p>
    <w:p w14:paraId="319908EC" w14:textId="3A06DCC0" w:rsidR="00810618" w:rsidRPr="00810618" w:rsidRDefault="00810618" w:rsidP="00BC02D9">
      <w:pPr>
        <w:pStyle w:val="a3"/>
        <w:spacing w:line="374" w:lineRule="auto"/>
        <w:ind w:left="0" w:firstLineChars="200" w:firstLine="540"/>
        <w:jc w:val="both"/>
        <w:rPr>
          <w:lang w:eastAsia="zh-CN"/>
        </w:rPr>
      </w:pPr>
      <w:r w:rsidRPr="00BC02D9">
        <w:rPr>
          <w:spacing w:val="-10"/>
          <w:lang w:eastAsia="zh-CN"/>
        </w:rPr>
        <w:t>要求考生</w:t>
      </w:r>
      <w:r w:rsidR="00E368E3" w:rsidRPr="00BC02D9">
        <w:rPr>
          <w:spacing w:val="-10"/>
          <w:lang w:eastAsia="zh-CN"/>
        </w:rPr>
        <w:t>了解数</w:t>
      </w:r>
      <w:r w:rsidR="00E368E3" w:rsidRPr="00810618">
        <w:rPr>
          <w:spacing w:val="-10"/>
          <w:lang w:eastAsia="zh-CN"/>
        </w:rPr>
        <w:t>据库系统</w:t>
      </w:r>
      <w:r w:rsidR="00E368E3">
        <w:rPr>
          <w:rFonts w:hint="eastAsia"/>
          <w:spacing w:val="-10"/>
          <w:lang w:eastAsia="zh-CN"/>
        </w:rPr>
        <w:t>的发展与</w:t>
      </w:r>
      <w:r w:rsidR="00E368E3" w:rsidRPr="00810618">
        <w:rPr>
          <w:spacing w:val="-10"/>
          <w:lang w:eastAsia="zh-CN"/>
        </w:rPr>
        <w:t>前沿技术。</w:t>
      </w:r>
      <w:r w:rsidRPr="00810618">
        <w:rPr>
          <w:spacing w:val="-10"/>
          <w:lang w:eastAsia="zh-CN"/>
        </w:rPr>
        <w:t>掌握数据库系统的基本知识、基本概念和基础理论。</w:t>
      </w:r>
      <w:r w:rsidRPr="00810618">
        <w:rPr>
          <w:rFonts w:hint="eastAsia"/>
          <w:spacing w:val="-10"/>
          <w:lang w:eastAsia="zh-CN"/>
        </w:rPr>
        <w:t>理解关系模型的关系运算理论，</w:t>
      </w:r>
      <w:r w:rsidR="007F0A70">
        <w:rPr>
          <w:rFonts w:hint="eastAsia"/>
          <w:spacing w:val="-10"/>
          <w:lang w:eastAsia="zh-CN"/>
        </w:rPr>
        <w:t>能熟练使用</w:t>
      </w:r>
      <w:r w:rsidRPr="00810618">
        <w:rPr>
          <w:rFonts w:hint="eastAsia"/>
          <w:spacing w:val="-10"/>
          <w:lang w:eastAsia="zh-CN"/>
        </w:rPr>
        <w:t>关系数据库</w:t>
      </w:r>
      <w:r w:rsidRPr="00810618">
        <w:rPr>
          <w:spacing w:val="-10"/>
          <w:lang w:eastAsia="zh-CN"/>
        </w:rPr>
        <w:t>SQL语言</w:t>
      </w:r>
      <w:r w:rsidR="009F405B">
        <w:rPr>
          <w:rFonts w:hint="eastAsia"/>
          <w:spacing w:val="-10"/>
          <w:lang w:eastAsia="zh-CN"/>
        </w:rPr>
        <w:t>进行数据库管理</w:t>
      </w:r>
      <w:r>
        <w:rPr>
          <w:rFonts w:hint="eastAsia"/>
          <w:spacing w:val="-10"/>
          <w:lang w:eastAsia="zh-CN"/>
        </w:rPr>
        <w:t>。</w:t>
      </w:r>
      <w:r w:rsidR="002A7739" w:rsidRPr="00643311">
        <w:rPr>
          <w:spacing w:val="-10"/>
          <w:lang w:eastAsia="zh-CN"/>
        </w:rPr>
        <w:t>理解掌握数据库系统的</w:t>
      </w:r>
      <w:r w:rsidR="002A7739">
        <w:rPr>
          <w:rFonts w:hint="eastAsia"/>
          <w:spacing w:val="-10"/>
          <w:lang w:eastAsia="zh-CN"/>
        </w:rPr>
        <w:t>基本</w:t>
      </w:r>
      <w:r w:rsidR="002A7739" w:rsidRPr="00643311">
        <w:rPr>
          <w:spacing w:val="-10"/>
          <w:lang w:eastAsia="zh-CN"/>
        </w:rPr>
        <w:t>保护机制</w:t>
      </w:r>
      <w:r w:rsidR="002A7739">
        <w:rPr>
          <w:rFonts w:hint="eastAsia"/>
          <w:spacing w:val="-10"/>
          <w:lang w:eastAsia="zh-CN"/>
        </w:rPr>
        <w:t>。</w:t>
      </w:r>
      <w:r w:rsidR="00643311" w:rsidRPr="00643311">
        <w:rPr>
          <w:rFonts w:hint="eastAsia"/>
          <w:spacing w:val="-10"/>
          <w:lang w:eastAsia="zh-CN"/>
        </w:rPr>
        <w:t>掌握关系数据库的规范化理论，</w:t>
      </w:r>
      <w:r w:rsidR="009F405B">
        <w:rPr>
          <w:rFonts w:hint="eastAsia"/>
          <w:spacing w:val="-10"/>
          <w:lang w:eastAsia="zh-CN"/>
        </w:rPr>
        <w:t>具备</w:t>
      </w:r>
      <w:r w:rsidR="009F405B" w:rsidRPr="009F405B">
        <w:rPr>
          <w:rFonts w:hint="eastAsia"/>
          <w:spacing w:val="-10"/>
          <w:lang w:eastAsia="zh-CN"/>
        </w:rPr>
        <w:t>设计</w:t>
      </w:r>
      <w:r w:rsidR="002A7739">
        <w:rPr>
          <w:rFonts w:hint="eastAsia"/>
          <w:spacing w:val="-10"/>
          <w:lang w:eastAsia="zh-CN"/>
        </w:rPr>
        <w:t>和开发</w:t>
      </w:r>
      <w:r w:rsidR="009F405B" w:rsidRPr="009F405B">
        <w:rPr>
          <w:rFonts w:hint="eastAsia"/>
          <w:spacing w:val="-10"/>
          <w:lang w:eastAsia="zh-CN"/>
        </w:rPr>
        <w:t>实际项目数据库</w:t>
      </w:r>
      <w:r w:rsidR="009F405B">
        <w:rPr>
          <w:rFonts w:hint="eastAsia"/>
          <w:spacing w:val="-10"/>
          <w:lang w:eastAsia="zh-CN"/>
        </w:rPr>
        <w:t>的能力</w:t>
      </w:r>
      <w:r w:rsidR="00643311">
        <w:rPr>
          <w:rFonts w:hint="eastAsia"/>
          <w:spacing w:val="-10"/>
          <w:lang w:eastAsia="zh-CN"/>
        </w:rPr>
        <w:t>。</w:t>
      </w:r>
    </w:p>
    <w:p w14:paraId="7CA46DA5" w14:textId="77777777" w:rsidR="00A15BD0" w:rsidRDefault="00000000">
      <w:pPr>
        <w:pStyle w:val="a3"/>
        <w:spacing w:before="1"/>
        <w:ind w:left="1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三、适用范围</w:t>
      </w:r>
    </w:p>
    <w:p w14:paraId="4B0F4A27" w14:textId="77777777" w:rsidR="00A15BD0" w:rsidRDefault="00000000">
      <w:pPr>
        <w:pStyle w:val="a3"/>
        <w:spacing w:before="203"/>
        <w:ind w:left="540"/>
        <w:rPr>
          <w:lang w:eastAsia="zh-CN"/>
        </w:rPr>
      </w:pPr>
      <w:r>
        <w:rPr>
          <w:lang w:eastAsia="zh-CN"/>
        </w:rPr>
        <w:t>电子信息专业硕士。</w:t>
      </w:r>
    </w:p>
    <w:p w14:paraId="249C93B6" w14:textId="77777777" w:rsidR="00A15BD0" w:rsidRDefault="00000000">
      <w:pPr>
        <w:pStyle w:val="a3"/>
        <w:ind w:left="1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四、考试形式和试卷结构</w:t>
      </w:r>
    </w:p>
    <w:p w14:paraId="25DB62EB" w14:textId="77777777" w:rsidR="00A15BD0" w:rsidRDefault="00000000">
      <w:pPr>
        <w:pStyle w:val="a3"/>
        <w:spacing w:before="201"/>
        <w:ind w:left="120"/>
        <w:rPr>
          <w:lang w:eastAsia="zh-CN"/>
        </w:rPr>
      </w:pPr>
      <w:r>
        <w:rPr>
          <w:lang w:eastAsia="zh-CN"/>
        </w:rPr>
        <w:t>（一）试卷满分及考试时间</w:t>
      </w:r>
    </w:p>
    <w:p w14:paraId="6C6E94E1" w14:textId="1E92A52F" w:rsidR="00A15BD0" w:rsidRDefault="00000000" w:rsidP="008D6AFD">
      <w:pPr>
        <w:pStyle w:val="a3"/>
        <w:spacing w:before="203"/>
        <w:ind w:left="0" w:firstLineChars="200" w:firstLine="560"/>
        <w:rPr>
          <w:lang w:eastAsia="zh-CN"/>
        </w:rPr>
      </w:pPr>
      <w:r>
        <w:rPr>
          <w:lang w:eastAsia="zh-CN"/>
        </w:rPr>
        <w:t>试卷满分 1</w:t>
      </w:r>
      <w:r w:rsidR="0072623D">
        <w:rPr>
          <w:rFonts w:hint="eastAsia"/>
          <w:lang w:eastAsia="zh-CN"/>
        </w:rPr>
        <w:t>0</w:t>
      </w:r>
      <w:r>
        <w:rPr>
          <w:lang w:eastAsia="zh-CN"/>
        </w:rPr>
        <w:t>0 分，考试时间 1</w:t>
      </w:r>
      <w:r w:rsidR="0072623D">
        <w:rPr>
          <w:rFonts w:hint="eastAsia"/>
          <w:lang w:eastAsia="zh-CN"/>
        </w:rPr>
        <w:t>2</w:t>
      </w:r>
      <w:r>
        <w:rPr>
          <w:lang w:eastAsia="zh-CN"/>
        </w:rPr>
        <w:t>0 分钟。</w:t>
      </w:r>
    </w:p>
    <w:p w14:paraId="69526ED3" w14:textId="77777777" w:rsidR="00A15BD0" w:rsidRDefault="00000000">
      <w:pPr>
        <w:pStyle w:val="a3"/>
        <w:ind w:left="120"/>
        <w:rPr>
          <w:lang w:eastAsia="zh-CN"/>
        </w:rPr>
      </w:pPr>
      <w:r>
        <w:rPr>
          <w:lang w:eastAsia="zh-CN"/>
        </w:rPr>
        <w:t>（二）试卷内容结构</w:t>
      </w:r>
    </w:p>
    <w:p w14:paraId="1A7294DB" w14:textId="0D5F7FED" w:rsidR="00A15BD0" w:rsidRDefault="000D5E5D" w:rsidP="00984764">
      <w:pPr>
        <w:pStyle w:val="a3"/>
        <w:spacing w:before="203"/>
        <w:ind w:left="0" w:firstLineChars="200" w:firstLine="560"/>
        <w:rPr>
          <w:lang w:eastAsia="zh-CN"/>
        </w:rPr>
      </w:pPr>
      <w:r>
        <w:rPr>
          <w:rFonts w:hint="eastAsia"/>
          <w:lang w:eastAsia="zh-CN"/>
        </w:rPr>
        <w:t>数据库原理</w:t>
      </w:r>
    </w:p>
    <w:p w14:paraId="38C5673B" w14:textId="77777777" w:rsidR="00A15BD0" w:rsidRDefault="00000000">
      <w:pPr>
        <w:pStyle w:val="a3"/>
        <w:spacing w:before="202"/>
        <w:ind w:left="120"/>
        <w:rPr>
          <w:lang w:eastAsia="zh-CN"/>
        </w:rPr>
      </w:pPr>
      <w:r>
        <w:rPr>
          <w:lang w:eastAsia="zh-CN"/>
        </w:rPr>
        <w:t>（三）试卷题型结构及分值比例</w:t>
      </w:r>
    </w:p>
    <w:p w14:paraId="53363BE0" w14:textId="577AA72A" w:rsidR="00A15BD0" w:rsidRDefault="008D6AFD" w:rsidP="00984764">
      <w:pPr>
        <w:pStyle w:val="a3"/>
        <w:spacing w:before="203"/>
        <w:ind w:left="0" w:firstLineChars="200" w:firstLine="560"/>
        <w:rPr>
          <w:lang w:eastAsia="zh-CN"/>
        </w:rPr>
      </w:pPr>
      <w:r w:rsidRPr="00984764">
        <w:rPr>
          <w:rFonts w:hint="eastAsia"/>
          <w:lang w:eastAsia="zh-CN"/>
        </w:rPr>
        <w:t>题型为选择</w:t>
      </w:r>
      <w:r w:rsidR="00256E77">
        <w:rPr>
          <w:rFonts w:hint="eastAsia"/>
          <w:lang w:eastAsia="zh-CN"/>
        </w:rPr>
        <w:t>（20）</w:t>
      </w:r>
      <w:r w:rsidRPr="00984764">
        <w:rPr>
          <w:rFonts w:hint="eastAsia"/>
          <w:lang w:eastAsia="zh-CN"/>
        </w:rPr>
        <w:t>、填空</w:t>
      </w:r>
      <w:r w:rsidR="00256E77">
        <w:rPr>
          <w:rFonts w:hint="eastAsia"/>
          <w:lang w:eastAsia="zh-CN"/>
        </w:rPr>
        <w:t>（1</w:t>
      </w:r>
      <w:r w:rsidR="00256E77">
        <w:rPr>
          <w:lang w:eastAsia="zh-CN"/>
        </w:rPr>
        <w:t>0）</w:t>
      </w:r>
      <w:r w:rsidRPr="00984764">
        <w:rPr>
          <w:rFonts w:hint="eastAsia"/>
          <w:lang w:eastAsia="zh-CN"/>
        </w:rPr>
        <w:t>、简答</w:t>
      </w:r>
      <w:r w:rsidR="00256E77">
        <w:rPr>
          <w:rFonts w:hint="eastAsia"/>
          <w:lang w:eastAsia="zh-CN"/>
        </w:rPr>
        <w:t>(</w:t>
      </w:r>
      <w:r w:rsidR="00256E77">
        <w:rPr>
          <w:lang w:eastAsia="zh-CN"/>
        </w:rPr>
        <w:t>20)</w:t>
      </w:r>
      <w:r w:rsidRPr="00984764">
        <w:rPr>
          <w:rFonts w:hint="eastAsia"/>
          <w:lang w:eastAsia="zh-CN"/>
        </w:rPr>
        <w:t>、设计</w:t>
      </w:r>
      <w:r w:rsidR="00256E77">
        <w:rPr>
          <w:rFonts w:hint="eastAsia"/>
          <w:lang w:eastAsia="zh-CN"/>
        </w:rPr>
        <w:t>(</w:t>
      </w:r>
      <w:r w:rsidR="00256E77">
        <w:rPr>
          <w:lang w:eastAsia="zh-CN"/>
        </w:rPr>
        <w:t>20)</w:t>
      </w:r>
      <w:r w:rsidRPr="00984764">
        <w:rPr>
          <w:rFonts w:hint="eastAsia"/>
          <w:lang w:eastAsia="zh-CN"/>
        </w:rPr>
        <w:t>及综合</w:t>
      </w:r>
      <w:r w:rsidR="00256E77">
        <w:rPr>
          <w:rFonts w:hint="eastAsia"/>
          <w:lang w:eastAsia="zh-CN"/>
        </w:rPr>
        <w:t>(</w:t>
      </w:r>
      <w:r w:rsidR="00256E77">
        <w:rPr>
          <w:lang w:eastAsia="zh-CN"/>
        </w:rPr>
        <w:t>30)</w:t>
      </w:r>
      <w:r w:rsidRPr="00984764">
        <w:rPr>
          <w:rFonts w:hint="eastAsia"/>
          <w:lang w:eastAsia="zh-CN"/>
        </w:rPr>
        <w:t>。</w:t>
      </w:r>
    </w:p>
    <w:p w14:paraId="62A3F27D" w14:textId="77777777" w:rsidR="00A15BD0" w:rsidRPr="00B03244" w:rsidRDefault="00000000" w:rsidP="00B03244">
      <w:pPr>
        <w:pStyle w:val="a3"/>
        <w:ind w:left="120"/>
        <w:rPr>
          <w:rFonts w:ascii="黑体" w:eastAsia="黑体"/>
          <w:lang w:eastAsia="zh-CN"/>
        </w:rPr>
      </w:pPr>
      <w:r w:rsidRPr="00B03244">
        <w:rPr>
          <w:rFonts w:ascii="黑体" w:eastAsia="黑体" w:hint="eastAsia"/>
          <w:lang w:eastAsia="zh-CN"/>
        </w:rPr>
        <w:t>五、考查内容</w:t>
      </w:r>
    </w:p>
    <w:p w14:paraId="469A97C0" w14:textId="712CE271" w:rsidR="00A15BD0" w:rsidRDefault="00000000">
      <w:pPr>
        <w:pStyle w:val="a3"/>
        <w:spacing w:before="201"/>
        <w:ind w:left="120"/>
        <w:rPr>
          <w:lang w:eastAsia="zh-CN"/>
        </w:rPr>
      </w:pPr>
      <w:r>
        <w:rPr>
          <w:lang w:eastAsia="zh-CN"/>
        </w:rPr>
        <w:t>（一）</w:t>
      </w:r>
      <w:r w:rsidR="0072623D" w:rsidRPr="0072623D">
        <w:rPr>
          <w:rFonts w:hint="eastAsia"/>
          <w:lang w:eastAsia="zh-CN"/>
        </w:rPr>
        <w:t>数据库</w:t>
      </w:r>
      <w:r w:rsidR="00965C6D">
        <w:rPr>
          <w:rFonts w:hint="eastAsia"/>
          <w:lang w:eastAsia="zh-CN"/>
        </w:rPr>
        <w:t>基础知识</w:t>
      </w:r>
    </w:p>
    <w:p w14:paraId="02E9BB67" w14:textId="3A7D500B" w:rsidR="00965C6D" w:rsidRDefault="00965C6D" w:rsidP="0072623D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51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了解数据管理技术的发展</w:t>
      </w:r>
      <w:r w:rsidR="00984764">
        <w:rPr>
          <w:rFonts w:asciiTheme="majorEastAsia" w:eastAsiaTheme="majorEastAsia" w:hAnsiTheme="majorEastAsia" w:hint="eastAsia"/>
          <w:color w:val="333333"/>
          <w:sz w:val="28"/>
          <w:szCs w:val="28"/>
        </w:rPr>
        <w:t>，明确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数据库系统的前沿技术</w:t>
      </w:r>
    </w:p>
    <w:p w14:paraId="2A191126" w14:textId="61F80521" w:rsidR="0072623D" w:rsidRPr="00725390" w:rsidRDefault="0072623D" w:rsidP="0072623D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51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725390">
        <w:rPr>
          <w:rFonts w:asciiTheme="majorEastAsia" w:eastAsiaTheme="majorEastAsia" w:hAnsiTheme="majorEastAsia" w:hint="eastAsia"/>
          <w:color w:val="333333"/>
          <w:sz w:val="28"/>
          <w:szCs w:val="28"/>
        </w:rPr>
        <w:t>理解数据、数据库、数据库管理系统、数据库系统的概念；</w:t>
      </w:r>
    </w:p>
    <w:p w14:paraId="6DBCDAC3" w14:textId="1F0547C2" w:rsidR="0072623D" w:rsidRPr="00725390" w:rsidRDefault="0072623D" w:rsidP="0072623D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51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725390">
        <w:rPr>
          <w:rFonts w:asciiTheme="majorEastAsia" w:eastAsiaTheme="majorEastAsia" w:hAnsiTheme="majorEastAsia" w:hint="eastAsia"/>
          <w:color w:val="333333"/>
          <w:sz w:val="28"/>
          <w:szCs w:val="28"/>
        </w:rPr>
        <w:lastRenderedPageBreak/>
        <w:t>理解数据独立性</w:t>
      </w:r>
      <w:r w:rsidR="00965C6D">
        <w:rPr>
          <w:rFonts w:asciiTheme="majorEastAsia" w:eastAsiaTheme="majorEastAsia" w:hAnsiTheme="majorEastAsia" w:hint="eastAsia"/>
          <w:color w:val="333333"/>
          <w:sz w:val="28"/>
          <w:szCs w:val="28"/>
        </w:rPr>
        <w:t>、完整性的含义</w:t>
      </w:r>
      <w:r w:rsidRPr="00725390">
        <w:rPr>
          <w:rFonts w:asciiTheme="majorEastAsia" w:eastAsiaTheme="majorEastAsia" w:hAnsiTheme="majorEastAsia" w:hint="eastAsia"/>
          <w:color w:val="333333"/>
          <w:sz w:val="28"/>
          <w:szCs w:val="28"/>
        </w:rPr>
        <w:t>；</w:t>
      </w:r>
    </w:p>
    <w:p w14:paraId="3C7EC11B" w14:textId="05A287F9" w:rsidR="007373C4" w:rsidRDefault="007373C4" w:rsidP="0072623D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51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7373C4">
        <w:rPr>
          <w:rFonts w:asciiTheme="majorEastAsia" w:eastAsiaTheme="majorEastAsia" w:hAnsiTheme="majorEastAsia" w:hint="eastAsia"/>
          <w:color w:val="333333"/>
          <w:sz w:val="28"/>
          <w:szCs w:val="28"/>
        </w:rPr>
        <w:t>了解</w:t>
      </w:r>
      <w:r w:rsidRPr="007373C4">
        <w:rPr>
          <w:rFonts w:asciiTheme="majorEastAsia" w:eastAsiaTheme="majorEastAsia" w:hAnsiTheme="majorEastAsia"/>
          <w:color w:val="333333"/>
          <w:sz w:val="28"/>
          <w:szCs w:val="28"/>
        </w:rPr>
        <w:t>现实世界,信息世界和数据世界三者之间的关系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；</w:t>
      </w:r>
    </w:p>
    <w:p w14:paraId="01214D00" w14:textId="1DC66F3F" w:rsidR="0072623D" w:rsidRDefault="007373C4" w:rsidP="0072623D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51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725390">
        <w:rPr>
          <w:rFonts w:asciiTheme="majorEastAsia" w:eastAsiaTheme="majorEastAsia" w:hAnsiTheme="majorEastAsia"/>
          <w:color w:val="333333"/>
          <w:sz w:val="28"/>
          <w:szCs w:val="28"/>
        </w:rPr>
        <w:t>掌握概念层数据模型的基本概念及E-R模型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；</w:t>
      </w:r>
    </w:p>
    <w:p w14:paraId="60A68FA4" w14:textId="3528BF88" w:rsidR="007373C4" w:rsidRPr="00725390" w:rsidRDefault="007373C4" w:rsidP="0072623D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51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7373C4">
        <w:rPr>
          <w:rFonts w:asciiTheme="majorEastAsia" w:eastAsiaTheme="majorEastAsia" w:hAnsiTheme="majorEastAsia" w:hint="eastAsia"/>
          <w:color w:val="333333"/>
          <w:sz w:val="28"/>
          <w:szCs w:val="28"/>
        </w:rPr>
        <w:t>理解</w:t>
      </w:r>
      <w:r w:rsidRPr="007373C4">
        <w:rPr>
          <w:rFonts w:asciiTheme="majorEastAsia" w:eastAsiaTheme="majorEastAsia" w:hAnsiTheme="majorEastAsia"/>
          <w:color w:val="333333"/>
          <w:sz w:val="28"/>
          <w:szCs w:val="28"/>
        </w:rPr>
        <w:t>数据库系统三级模式结构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和模式直接的</w:t>
      </w:r>
      <w:r w:rsidR="00984764">
        <w:rPr>
          <w:rFonts w:asciiTheme="majorEastAsia" w:eastAsiaTheme="majorEastAsia" w:hAnsiTheme="majorEastAsia" w:hint="eastAsia"/>
          <w:color w:val="333333"/>
          <w:sz w:val="28"/>
          <w:szCs w:val="28"/>
        </w:rPr>
        <w:t>映像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及</w:t>
      </w:r>
      <w:r w:rsidRPr="007373C4">
        <w:rPr>
          <w:rFonts w:asciiTheme="majorEastAsia" w:eastAsiaTheme="majorEastAsia" w:hAnsiTheme="majorEastAsia"/>
          <w:color w:val="333333"/>
          <w:sz w:val="28"/>
          <w:szCs w:val="28"/>
        </w:rPr>
        <w:t>对数据独立性的意义</w:t>
      </w:r>
      <w:r w:rsidR="00B1367B">
        <w:rPr>
          <w:rFonts w:asciiTheme="majorEastAsia" w:eastAsiaTheme="majorEastAsia" w:hAnsiTheme="majorEastAsia" w:hint="eastAsia"/>
          <w:color w:val="333333"/>
          <w:sz w:val="28"/>
          <w:szCs w:val="28"/>
        </w:rPr>
        <w:t>；</w:t>
      </w:r>
    </w:p>
    <w:p w14:paraId="67F639A9" w14:textId="3F3079A3" w:rsidR="00A15BD0" w:rsidRDefault="00000000" w:rsidP="00725390">
      <w:pPr>
        <w:pStyle w:val="a3"/>
        <w:spacing w:before="201"/>
        <w:ind w:left="120"/>
        <w:rPr>
          <w:lang w:eastAsia="zh-CN"/>
        </w:rPr>
      </w:pPr>
      <w:r>
        <w:rPr>
          <w:lang w:eastAsia="zh-CN"/>
        </w:rPr>
        <w:t>（</w:t>
      </w:r>
      <w:r w:rsidRPr="00725390">
        <w:rPr>
          <w:lang w:eastAsia="zh-CN"/>
        </w:rPr>
        <w:t>二</w:t>
      </w:r>
      <w:r>
        <w:rPr>
          <w:lang w:eastAsia="zh-CN"/>
        </w:rPr>
        <w:t>）</w:t>
      </w:r>
      <w:r w:rsidR="007373C4" w:rsidRPr="007373C4">
        <w:rPr>
          <w:rFonts w:hint="eastAsia"/>
          <w:lang w:eastAsia="zh-CN"/>
        </w:rPr>
        <w:t>关系数据模型及其运算基础</w:t>
      </w:r>
    </w:p>
    <w:p w14:paraId="3C0318B4" w14:textId="2FC16C74" w:rsidR="007F0A70" w:rsidRDefault="00B1367B" w:rsidP="006E70C0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51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7F0A70">
        <w:rPr>
          <w:rFonts w:asciiTheme="majorEastAsia" w:eastAsiaTheme="majorEastAsia" w:hAnsiTheme="majorEastAsia" w:hint="eastAsia"/>
          <w:color w:val="333333"/>
          <w:sz w:val="28"/>
          <w:szCs w:val="28"/>
        </w:rPr>
        <w:t>了解</w:t>
      </w:r>
      <w:r w:rsidRPr="007F0A70">
        <w:rPr>
          <w:rFonts w:asciiTheme="majorEastAsia" w:eastAsiaTheme="majorEastAsia" w:hAnsiTheme="majorEastAsia"/>
          <w:color w:val="333333"/>
          <w:sz w:val="28"/>
          <w:szCs w:val="28"/>
        </w:rPr>
        <w:t>域,笛卡尔积,关系的定义</w:t>
      </w:r>
      <w:r w:rsidR="002A7739">
        <w:rPr>
          <w:rFonts w:asciiTheme="majorEastAsia" w:eastAsiaTheme="majorEastAsia" w:hAnsiTheme="majorEastAsia" w:hint="eastAsia"/>
          <w:color w:val="333333"/>
          <w:sz w:val="28"/>
          <w:szCs w:val="28"/>
        </w:rPr>
        <w:t>，</w:t>
      </w:r>
      <w:r w:rsidRPr="007F0A70">
        <w:rPr>
          <w:rFonts w:asciiTheme="majorEastAsia" w:eastAsiaTheme="majorEastAsia" w:hAnsiTheme="majorEastAsia"/>
          <w:color w:val="333333"/>
          <w:sz w:val="28"/>
          <w:szCs w:val="28"/>
        </w:rPr>
        <w:t>关系模式,关系数据库的概念</w:t>
      </w:r>
      <w:r w:rsidRPr="007F0A70">
        <w:rPr>
          <w:rFonts w:asciiTheme="majorEastAsia" w:eastAsiaTheme="majorEastAsia" w:hAnsiTheme="majorEastAsia" w:hint="eastAsia"/>
          <w:color w:val="333333"/>
          <w:sz w:val="28"/>
          <w:szCs w:val="28"/>
        </w:rPr>
        <w:t>；</w:t>
      </w:r>
    </w:p>
    <w:p w14:paraId="532204C2" w14:textId="628C1DD9" w:rsidR="00725390" w:rsidRPr="007F0A70" w:rsidRDefault="00B1367B" w:rsidP="006E70C0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51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7F0A70">
        <w:rPr>
          <w:rFonts w:asciiTheme="majorEastAsia" w:eastAsiaTheme="majorEastAsia" w:hAnsiTheme="majorEastAsia" w:hint="eastAsia"/>
          <w:color w:val="333333"/>
          <w:sz w:val="28"/>
          <w:szCs w:val="28"/>
        </w:rPr>
        <w:t>理解</w:t>
      </w:r>
      <w:r w:rsidRPr="007F0A70">
        <w:rPr>
          <w:rFonts w:asciiTheme="majorEastAsia" w:eastAsiaTheme="majorEastAsia" w:hAnsiTheme="majorEastAsia"/>
          <w:color w:val="333333"/>
          <w:sz w:val="28"/>
          <w:szCs w:val="28"/>
        </w:rPr>
        <w:t>关系的性质</w:t>
      </w:r>
      <w:r w:rsidR="002A7739">
        <w:rPr>
          <w:rFonts w:asciiTheme="majorEastAsia" w:eastAsiaTheme="majorEastAsia" w:hAnsiTheme="majorEastAsia" w:hint="eastAsia"/>
          <w:color w:val="333333"/>
          <w:sz w:val="28"/>
          <w:szCs w:val="28"/>
        </w:rPr>
        <w:t>，</w:t>
      </w:r>
      <w:r w:rsidRPr="007F0A70">
        <w:rPr>
          <w:rFonts w:asciiTheme="majorEastAsia" w:eastAsiaTheme="majorEastAsia" w:hAnsiTheme="majorEastAsia"/>
          <w:color w:val="333333"/>
          <w:sz w:val="28"/>
          <w:szCs w:val="28"/>
        </w:rPr>
        <w:t>候选码,主码</w:t>
      </w:r>
      <w:r w:rsidRPr="007F0A70">
        <w:rPr>
          <w:rFonts w:asciiTheme="majorEastAsia" w:eastAsiaTheme="majorEastAsia" w:hAnsiTheme="majorEastAsia" w:hint="eastAsia"/>
          <w:color w:val="333333"/>
          <w:sz w:val="28"/>
          <w:szCs w:val="28"/>
        </w:rPr>
        <w:t>，</w:t>
      </w:r>
      <w:proofErr w:type="gramStart"/>
      <w:r w:rsidRPr="007F0A70">
        <w:rPr>
          <w:rFonts w:asciiTheme="majorEastAsia" w:eastAsiaTheme="majorEastAsia" w:hAnsiTheme="majorEastAsia"/>
          <w:color w:val="333333"/>
          <w:sz w:val="28"/>
          <w:szCs w:val="28"/>
        </w:rPr>
        <w:t>外码的</w:t>
      </w:r>
      <w:proofErr w:type="gramEnd"/>
      <w:r w:rsidRPr="007F0A70">
        <w:rPr>
          <w:rFonts w:asciiTheme="majorEastAsia" w:eastAsiaTheme="majorEastAsia" w:hAnsiTheme="majorEastAsia"/>
          <w:color w:val="333333"/>
          <w:sz w:val="28"/>
          <w:szCs w:val="28"/>
        </w:rPr>
        <w:t>概念</w:t>
      </w:r>
      <w:r w:rsidR="002A7739">
        <w:rPr>
          <w:rFonts w:asciiTheme="majorEastAsia" w:eastAsiaTheme="majorEastAsia" w:hAnsiTheme="majorEastAsia" w:hint="eastAsia"/>
          <w:color w:val="333333"/>
          <w:sz w:val="28"/>
          <w:szCs w:val="28"/>
        </w:rPr>
        <w:t>，</w:t>
      </w:r>
      <w:r w:rsidRPr="007F0A70">
        <w:rPr>
          <w:rFonts w:asciiTheme="majorEastAsia" w:eastAsiaTheme="majorEastAsia" w:hAnsiTheme="majorEastAsia"/>
          <w:color w:val="333333"/>
          <w:sz w:val="28"/>
          <w:szCs w:val="28"/>
        </w:rPr>
        <w:t>实体完整性,参照完整性,用户定义的完整性</w:t>
      </w:r>
      <w:r w:rsidR="00725390" w:rsidRPr="007F0A70">
        <w:rPr>
          <w:rFonts w:asciiTheme="majorEastAsia" w:eastAsiaTheme="majorEastAsia" w:hAnsiTheme="majorEastAsia"/>
          <w:color w:val="333333"/>
          <w:sz w:val="28"/>
          <w:szCs w:val="28"/>
        </w:rPr>
        <w:t>；</w:t>
      </w:r>
    </w:p>
    <w:p w14:paraId="44EAEC76" w14:textId="61329513" w:rsidR="00B1367B" w:rsidRPr="00B1367B" w:rsidRDefault="00B1367B" w:rsidP="00B1367B">
      <w:pPr>
        <w:pStyle w:val="aa"/>
        <w:numPr>
          <w:ilvl w:val="0"/>
          <w:numId w:val="7"/>
        </w:numPr>
        <w:shd w:val="clear" w:color="auto" w:fill="FFFFFF"/>
        <w:spacing w:line="51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B1367B">
        <w:rPr>
          <w:rFonts w:asciiTheme="majorEastAsia" w:eastAsiaTheme="majorEastAsia" w:hAnsiTheme="majorEastAsia" w:hint="eastAsia"/>
          <w:color w:val="333333"/>
          <w:sz w:val="28"/>
          <w:szCs w:val="28"/>
        </w:rPr>
        <w:t>了解</w:t>
      </w:r>
      <w:r w:rsidRPr="00B1367B">
        <w:rPr>
          <w:rFonts w:asciiTheme="majorEastAsia" w:eastAsiaTheme="majorEastAsia" w:hAnsiTheme="majorEastAsia"/>
          <w:color w:val="333333"/>
          <w:sz w:val="28"/>
          <w:szCs w:val="28"/>
        </w:rPr>
        <w:t>关系代数运算的分类</w:t>
      </w:r>
      <w:r w:rsidR="00394FAF">
        <w:rPr>
          <w:rFonts w:asciiTheme="majorEastAsia" w:eastAsiaTheme="majorEastAsia" w:hAnsiTheme="majorEastAsia" w:hint="eastAsia"/>
          <w:color w:val="333333"/>
          <w:sz w:val="28"/>
          <w:szCs w:val="28"/>
        </w:rPr>
        <w:t>；</w:t>
      </w:r>
    </w:p>
    <w:p w14:paraId="037E538C" w14:textId="6C8DE9D8" w:rsidR="00B1367B" w:rsidRPr="00B1367B" w:rsidRDefault="00B1367B" w:rsidP="00B1367B">
      <w:pPr>
        <w:pStyle w:val="aa"/>
        <w:numPr>
          <w:ilvl w:val="0"/>
          <w:numId w:val="7"/>
        </w:numPr>
        <w:shd w:val="clear" w:color="auto" w:fill="FFFFFF"/>
        <w:spacing w:line="51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B1367B">
        <w:rPr>
          <w:rFonts w:asciiTheme="majorEastAsia" w:eastAsiaTheme="majorEastAsia" w:hAnsiTheme="majorEastAsia" w:hint="eastAsia"/>
          <w:color w:val="333333"/>
          <w:sz w:val="28"/>
          <w:szCs w:val="28"/>
        </w:rPr>
        <w:t>理解</w:t>
      </w:r>
      <w:r w:rsidRPr="00B1367B">
        <w:rPr>
          <w:rFonts w:asciiTheme="majorEastAsia" w:eastAsiaTheme="majorEastAsia" w:hAnsiTheme="majorEastAsia"/>
          <w:color w:val="333333"/>
          <w:sz w:val="28"/>
          <w:szCs w:val="28"/>
        </w:rPr>
        <w:t>关系代数的基本运算</w:t>
      </w:r>
      <w:r w:rsidR="00394FAF">
        <w:rPr>
          <w:rFonts w:asciiTheme="majorEastAsia" w:eastAsiaTheme="majorEastAsia" w:hAnsiTheme="majorEastAsia" w:hint="eastAsia"/>
          <w:color w:val="333333"/>
          <w:sz w:val="28"/>
          <w:szCs w:val="28"/>
        </w:rPr>
        <w:t>；</w:t>
      </w:r>
    </w:p>
    <w:p w14:paraId="5B1D61F6" w14:textId="3B106C81" w:rsidR="00725390" w:rsidRPr="00725390" w:rsidRDefault="00B1367B" w:rsidP="00B1367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51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B1367B">
        <w:rPr>
          <w:rFonts w:asciiTheme="majorEastAsia" w:eastAsiaTheme="majorEastAsia" w:hAnsiTheme="majorEastAsia" w:hint="eastAsia"/>
          <w:color w:val="333333"/>
          <w:sz w:val="28"/>
          <w:szCs w:val="28"/>
        </w:rPr>
        <w:t>掌握</w:t>
      </w:r>
      <w:r w:rsidRPr="00B1367B">
        <w:rPr>
          <w:rFonts w:asciiTheme="majorEastAsia" w:eastAsiaTheme="majorEastAsia" w:hAnsiTheme="majorEastAsia"/>
          <w:color w:val="333333"/>
          <w:sz w:val="28"/>
          <w:szCs w:val="28"/>
        </w:rPr>
        <w:t>用关系代数表示查询要求(除法不考)</w:t>
      </w:r>
      <w:r w:rsidR="00725390" w:rsidRPr="00725390">
        <w:rPr>
          <w:rFonts w:asciiTheme="majorEastAsia" w:eastAsiaTheme="majorEastAsia" w:hAnsiTheme="majorEastAsia"/>
          <w:color w:val="333333"/>
          <w:sz w:val="28"/>
          <w:szCs w:val="28"/>
        </w:rPr>
        <w:t>；</w:t>
      </w:r>
    </w:p>
    <w:p w14:paraId="1659B7CF" w14:textId="1BEDD463" w:rsidR="00A15BD0" w:rsidRDefault="00000000">
      <w:pPr>
        <w:pStyle w:val="a3"/>
        <w:spacing w:before="201"/>
        <w:ind w:left="120"/>
        <w:rPr>
          <w:lang w:eastAsia="zh-CN"/>
        </w:rPr>
      </w:pPr>
      <w:r>
        <w:rPr>
          <w:lang w:eastAsia="zh-CN"/>
        </w:rPr>
        <w:t>（三）</w:t>
      </w:r>
      <w:r w:rsidR="00B1367B" w:rsidRPr="00B1367B">
        <w:rPr>
          <w:rFonts w:hint="eastAsia"/>
          <w:lang w:eastAsia="zh-CN"/>
        </w:rPr>
        <w:t>关系数据库语言</w:t>
      </w:r>
      <w:r w:rsidR="00B1367B" w:rsidRPr="00B1367B">
        <w:rPr>
          <w:lang w:eastAsia="zh-CN"/>
        </w:rPr>
        <w:t>SQL</w:t>
      </w:r>
    </w:p>
    <w:p w14:paraId="0AED5027" w14:textId="5DD6DF05" w:rsidR="00A15BD0" w:rsidRDefault="00B1367B">
      <w:pPr>
        <w:pStyle w:val="a5"/>
        <w:numPr>
          <w:ilvl w:val="0"/>
          <w:numId w:val="5"/>
        </w:numPr>
        <w:tabs>
          <w:tab w:val="left" w:pos="941"/>
        </w:tabs>
        <w:spacing w:before="203"/>
        <w:rPr>
          <w:sz w:val="28"/>
          <w:lang w:eastAsia="zh-CN"/>
        </w:rPr>
      </w:pPr>
      <w:r w:rsidRPr="00B1367B">
        <w:rPr>
          <w:rFonts w:hint="eastAsia"/>
          <w:color w:val="333333"/>
          <w:spacing w:val="-3"/>
          <w:sz w:val="28"/>
          <w:lang w:eastAsia="zh-CN"/>
        </w:rPr>
        <w:t>了解</w:t>
      </w:r>
      <w:r w:rsidRPr="00B1367B">
        <w:rPr>
          <w:color w:val="333333"/>
          <w:spacing w:val="-3"/>
          <w:sz w:val="28"/>
          <w:lang w:eastAsia="zh-CN"/>
        </w:rPr>
        <w:t>SQL语言的发展，SQL语言的主要特点，SQL中基本表和视图的概念</w:t>
      </w:r>
      <w:r w:rsidR="008303B8">
        <w:rPr>
          <w:rFonts w:hint="eastAsia"/>
          <w:color w:val="333333"/>
          <w:spacing w:val="-3"/>
          <w:sz w:val="28"/>
          <w:lang w:eastAsia="zh-CN"/>
        </w:rPr>
        <w:t>；</w:t>
      </w:r>
    </w:p>
    <w:p w14:paraId="06433432" w14:textId="7CEC19FF" w:rsidR="008303B8" w:rsidRPr="008303B8" w:rsidRDefault="008303B8" w:rsidP="008303B8">
      <w:pPr>
        <w:pStyle w:val="a5"/>
        <w:numPr>
          <w:ilvl w:val="0"/>
          <w:numId w:val="5"/>
        </w:numPr>
        <w:tabs>
          <w:tab w:val="left" w:pos="941"/>
        </w:tabs>
        <w:spacing w:before="203"/>
        <w:rPr>
          <w:color w:val="333333"/>
          <w:spacing w:val="-3"/>
          <w:sz w:val="28"/>
          <w:lang w:eastAsia="zh-CN"/>
        </w:rPr>
      </w:pPr>
      <w:r w:rsidRPr="00717CEA">
        <w:rPr>
          <w:rFonts w:hint="eastAsia"/>
          <w:color w:val="333333"/>
          <w:spacing w:val="-3"/>
          <w:sz w:val="28"/>
          <w:lang w:eastAsia="zh-CN"/>
        </w:rPr>
        <w:t>掌握</w:t>
      </w:r>
      <w:r w:rsidRPr="008303B8">
        <w:rPr>
          <w:color w:val="333333"/>
          <w:spacing w:val="-3"/>
          <w:sz w:val="28"/>
          <w:lang w:eastAsia="zh-CN"/>
        </w:rPr>
        <w:t>SQL数据</w:t>
      </w:r>
      <w:r w:rsidR="007F0A70">
        <w:rPr>
          <w:rFonts w:hint="eastAsia"/>
          <w:color w:val="333333"/>
          <w:spacing w:val="-3"/>
          <w:sz w:val="28"/>
          <w:lang w:eastAsia="zh-CN"/>
        </w:rPr>
        <w:t>定义</w:t>
      </w:r>
      <w:r w:rsidRPr="008303B8">
        <w:rPr>
          <w:color w:val="333333"/>
          <w:spacing w:val="-3"/>
          <w:sz w:val="28"/>
          <w:lang w:eastAsia="zh-CN"/>
        </w:rPr>
        <w:t>功能</w:t>
      </w:r>
      <w:r>
        <w:rPr>
          <w:rFonts w:hint="eastAsia"/>
          <w:color w:val="333333"/>
          <w:spacing w:val="-3"/>
          <w:sz w:val="28"/>
          <w:lang w:eastAsia="zh-CN"/>
        </w:rPr>
        <w:t>，包括：</w:t>
      </w:r>
      <w:r w:rsidRPr="00717CEA">
        <w:rPr>
          <w:rFonts w:hint="eastAsia"/>
          <w:color w:val="333333"/>
          <w:spacing w:val="-3"/>
          <w:sz w:val="28"/>
          <w:lang w:eastAsia="zh-CN"/>
        </w:rPr>
        <w:t>用SQL语句定义基本表,修改基本表的定义,撤消基本表</w:t>
      </w:r>
      <w:r w:rsidR="00394FAF">
        <w:rPr>
          <w:rFonts w:hint="eastAsia"/>
          <w:color w:val="333333"/>
          <w:spacing w:val="-3"/>
          <w:sz w:val="28"/>
          <w:lang w:eastAsia="zh-CN"/>
        </w:rPr>
        <w:t>，</w:t>
      </w:r>
      <w:r w:rsidRPr="00717CEA">
        <w:rPr>
          <w:rFonts w:hint="eastAsia"/>
          <w:color w:val="333333"/>
          <w:spacing w:val="-3"/>
          <w:sz w:val="28"/>
          <w:lang w:eastAsia="zh-CN"/>
        </w:rPr>
        <w:t>用SQL语句定义和撤消索引</w:t>
      </w:r>
      <w:r w:rsidR="00394FAF">
        <w:rPr>
          <w:rFonts w:hint="eastAsia"/>
          <w:color w:val="333333"/>
          <w:spacing w:val="-3"/>
          <w:sz w:val="28"/>
          <w:lang w:eastAsia="zh-CN"/>
        </w:rPr>
        <w:t>；</w:t>
      </w:r>
    </w:p>
    <w:p w14:paraId="28D10729" w14:textId="45C3F85A" w:rsidR="00A15BD0" w:rsidRDefault="008303B8" w:rsidP="008303B8">
      <w:pPr>
        <w:pStyle w:val="a5"/>
        <w:numPr>
          <w:ilvl w:val="0"/>
          <w:numId w:val="5"/>
        </w:numPr>
        <w:tabs>
          <w:tab w:val="left" w:pos="941"/>
        </w:tabs>
        <w:spacing w:before="201"/>
        <w:jc w:val="both"/>
        <w:rPr>
          <w:sz w:val="28"/>
        </w:rPr>
      </w:pPr>
      <w:proofErr w:type="spellStart"/>
      <w:r w:rsidRPr="008303B8">
        <w:rPr>
          <w:rFonts w:hint="eastAsia"/>
          <w:sz w:val="28"/>
        </w:rPr>
        <w:t>掌握</w:t>
      </w:r>
      <w:r w:rsidRPr="008303B8">
        <w:rPr>
          <w:sz w:val="28"/>
        </w:rPr>
        <w:t>SQL数据操纵功能</w:t>
      </w:r>
      <w:proofErr w:type="spellEnd"/>
      <w:r>
        <w:rPr>
          <w:rFonts w:hint="eastAsia"/>
          <w:sz w:val="28"/>
          <w:lang w:eastAsia="zh-CN"/>
        </w:rPr>
        <w:t>，包括：</w:t>
      </w:r>
      <w:proofErr w:type="spellStart"/>
      <w:r w:rsidRPr="008303B8">
        <w:rPr>
          <w:sz w:val="28"/>
        </w:rPr>
        <w:t>SELECT语句</w:t>
      </w:r>
      <w:proofErr w:type="spellEnd"/>
      <w:r w:rsidR="0027053D">
        <w:rPr>
          <w:rFonts w:hint="eastAsia"/>
          <w:sz w:val="28"/>
          <w:lang w:eastAsia="zh-CN"/>
        </w:rPr>
        <w:t>、</w:t>
      </w:r>
      <w:proofErr w:type="spellStart"/>
      <w:r w:rsidR="0027053D" w:rsidRPr="008303B8">
        <w:rPr>
          <w:sz w:val="28"/>
        </w:rPr>
        <w:t>INSERT语句</w:t>
      </w:r>
      <w:proofErr w:type="spellEnd"/>
      <w:r w:rsidR="0027053D">
        <w:rPr>
          <w:rFonts w:hint="eastAsia"/>
          <w:sz w:val="28"/>
          <w:lang w:eastAsia="zh-CN"/>
        </w:rPr>
        <w:t>、</w:t>
      </w:r>
      <w:proofErr w:type="spellStart"/>
      <w:r w:rsidR="0027053D" w:rsidRPr="008303B8">
        <w:rPr>
          <w:sz w:val="28"/>
        </w:rPr>
        <w:t>DELETE语句</w:t>
      </w:r>
      <w:proofErr w:type="spellEnd"/>
      <w:r w:rsidR="0027053D">
        <w:rPr>
          <w:rFonts w:hint="eastAsia"/>
          <w:sz w:val="28"/>
          <w:lang w:eastAsia="zh-CN"/>
        </w:rPr>
        <w:t>和</w:t>
      </w:r>
      <w:proofErr w:type="spellStart"/>
      <w:r w:rsidR="0027053D" w:rsidRPr="008303B8">
        <w:rPr>
          <w:sz w:val="28"/>
        </w:rPr>
        <w:t>UPDATE语句</w:t>
      </w:r>
      <w:r w:rsidRPr="008303B8">
        <w:rPr>
          <w:sz w:val="28"/>
        </w:rPr>
        <w:t>的格式和用法</w:t>
      </w:r>
      <w:proofErr w:type="spellEnd"/>
      <w:r w:rsidR="0027053D">
        <w:rPr>
          <w:rFonts w:hint="eastAsia"/>
          <w:sz w:val="28"/>
          <w:lang w:eastAsia="zh-CN"/>
        </w:rPr>
        <w:t>；</w:t>
      </w:r>
    </w:p>
    <w:p w14:paraId="0A1B6FF6" w14:textId="776EEEDC" w:rsidR="0027053D" w:rsidRDefault="0027053D" w:rsidP="008303B8">
      <w:pPr>
        <w:pStyle w:val="a5"/>
        <w:numPr>
          <w:ilvl w:val="0"/>
          <w:numId w:val="5"/>
        </w:numPr>
        <w:tabs>
          <w:tab w:val="left" w:pos="941"/>
        </w:tabs>
        <w:spacing w:before="201"/>
        <w:jc w:val="both"/>
        <w:rPr>
          <w:sz w:val="28"/>
          <w:lang w:eastAsia="zh-CN"/>
        </w:rPr>
      </w:pPr>
      <w:r w:rsidRPr="0027053D">
        <w:rPr>
          <w:rFonts w:hint="eastAsia"/>
          <w:sz w:val="28"/>
          <w:lang w:eastAsia="zh-CN"/>
        </w:rPr>
        <w:t>掌握</w:t>
      </w:r>
      <w:r w:rsidR="002A7739" w:rsidRPr="008303B8">
        <w:rPr>
          <w:sz w:val="28"/>
          <w:lang w:eastAsia="zh-CN"/>
        </w:rPr>
        <w:t>SQL数据</w:t>
      </w:r>
      <w:r w:rsidR="002A7739">
        <w:rPr>
          <w:rFonts w:hint="eastAsia"/>
          <w:sz w:val="28"/>
          <w:lang w:eastAsia="zh-CN"/>
        </w:rPr>
        <w:t>查询</w:t>
      </w:r>
      <w:r w:rsidR="002A7739" w:rsidRPr="008303B8">
        <w:rPr>
          <w:sz w:val="28"/>
          <w:lang w:eastAsia="zh-CN"/>
        </w:rPr>
        <w:t>功能</w:t>
      </w:r>
      <w:r w:rsidR="002A7739">
        <w:rPr>
          <w:rFonts w:hint="eastAsia"/>
          <w:sz w:val="28"/>
          <w:lang w:eastAsia="zh-CN"/>
        </w:rPr>
        <w:t>，包括：</w:t>
      </w:r>
      <w:r w:rsidRPr="0027053D">
        <w:rPr>
          <w:sz w:val="28"/>
          <w:lang w:eastAsia="zh-CN"/>
        </w:rPr>
        <w:t>简单查询，</w:t>
      </w:r>
      <w:proofErr w:type="gramStart"/>
      <w:r w:rsidRPr="0027053D">
        <w:rPr>
          <w:sz w:val="28"/>
          <w:lang w:eastAsia="zh-CN"/>
        </w:rPr>
        <w:t>带条件</w:t>
      </w:r>
      <w:proofErr w:type="gramEnd"/>
      <w:r w:rsidRPr="0027053D">
        <w:rPr>
          <w:sz w:val="28"/>
          <w:lang w:eastAsia="zh-CN"/>
        </w:rPr>
        <w:t>查询，分组统计查询，对查询结果排序；多关系连接查询，相关子查询</w:t>
      </w:r>
      <w:r>
        <w:rPr>
          <w:rFonts w:hint="eastAsia"/>
          <w:sz w:val="28"/>
          <w:lang w:eastAsia="zh-CN"/>
        </w:rPr>
        <w:t>；</w:t>
      </w:r>
    </w:p>
    <w:p w14:paraId="61C54405" w14:textId="4BAB10C9" w:rsidR="0027053D" w:rsidRDefault="0027053D" w:rsidP="00BC765C">
      <w:pPr>
        <w:pStyle w:val="a5"/>
        <w:numPr>
          <w:ilvl w:val="0"/>
          <w:numId w:val="5"/>
        </w:numPr>
        <w:tabs>
          <w:tab w:val="left" w:pos="941"/>
        </w:tabs>
        <w:spacing w:before="201"/>
        <w:jc w:val="both"/>
        <w:rPr>
          <w:sz w:val="28"/>
          <w:lang w:eastAsia="zh-CN"/>
        </w:rPr>
      </w:pPr>
      <w:r w:rsidRPr="0027053D">
        <w:rPr>
          <w:rFonts w:hint="eastAsia"/>
          <w:sz w:val="28"/>
          <w:lang w:eastAsia="zh-CN"/>
        </w:rPr>
        <w:t>理解</w:t>
      </w:r>
      <w:r w:rsidRPr="0027053D">
        <w:rPr>
          <w:sz w:val="28"/>
          <w:lang w:eastAsia="zh-CN"/>
        </w:rPr>
        <w:t>视图的概念,视图与基本表的异同，采用视图概念的优点</w:t>
      </w:r>
      <w:r w:rsidRPr="0027053D">
        <w:rPr>
          <w:rFonts w:hint="eastAsia"/>
          <w:sz w:val="28"/>
          <w:lang w:eastAsia="zh-CN"/>
        </w:rPr>
        <w:t>；掌握</w:t>
      </w:r>
      <w:r w:rsidRPr="0027053D">
        <w:rPr>
          <w:sz w:val="28"/>
          <w:lang w:eastAsia="zh-CN"/>
        </w:rPr>
        <w:t>用SQL语句定义和撤消视图；针对视图的查询</w:t>
      </w:r>
      <w:r>
        <w:rPr>
          <w:rFonts w:hint="eastAsia"/>
          <w:sz w:val="28"/>
          <w:lang w:eastAsia="zh-CN"/>
        </w:rPr>
        <w:t>；</w:t>
      </w:r>
    </w:p>
    <w:p w14:paraId="760C7307" w14:textId="3227E75F" w:rsidR="00A15BD0" w:rsidRDefault="00000000">
      <w:pPr>
        <w:pStyle w:val="a3"/>
        <w:spacing w:before="202"/>
        <w:ind w:left="120"/>
        <w:rPr>
          <w:lang w:eastAsia="zh-CN"/>
        </w:rPr>
      </w:pPr>
      <w:r>
        <w:rPr>
          <w:lang w:eastAsia="zh-CN"/>
        </w:rPr>
        <w:t>（四）</w:t>
      </w:r>
      <w:r w:rsidR="00B5568B" w:rsidRPr="00B5568B">
        <w:rPr>
          <w:rFonts w:hint="eastAsia"/>
          <w:lang w:eastAsia="zh-CN"/>
        </w:rPr>
        <w:t>关系数据库规范理论</w:t>
      </w:r>
    </w:p>
    <w:p w14:paraId="56A5CA27" w14:textId="379091E9" w:rsidR="00A15BD0" w:rsidRDefault="00BA0189">
      <w:pPr>
        <w:pStyle w:val="a5"/>
        <w:numPr>
          <w:ilvl w:val="0"/>
          <w:numId w:val="4"/>
        </w:numPr>
        <w:tabs>
          <w:tab w:val="left" w:pos="941"/>
        </w:tabs>
        <w:spacing w:before="201"/>
        <w:rPr>
          <w:sz w:val="28"/>
          <w:lang w:eastAsia="zh-CN"/>
        </w:rPr>
      </w:pPr>
      <w:proofErr w:type="gramStart"/>
      <w:r w:rsidRPr="00BA0189">
        <w:rPr>
          <w:rFonts w:hint="eastAsia"/>
          <w:color w:val="333333"/>
          <w:spacing w:val="-3"/>
          <w:sz w:val="28"/>
          <w:lang w:eastAsia="zh-CN"/>
        </w:rPr>
        <w:t>了解</w:t>
      </w:r>
      <w:r w:rsidRPr="00BA0189">
        <w:rPr>
          <w:color w:val="333333"/>
          <w:spacing w:val="-3"/>
          <w:sz w:val="28"/>
          <w:lang w:eastAsia="zh-CN"/>
        </w:rPr>
        <w:t>非</w:t>
      </w:r>
      <w:proofErr w:type="gramEnd"/>
      <w:r w:rsidRPr="00BA0189">
        <w:rPr>
          <w:color w:val="333333"/>
          <w:spacing w:val="-3"/>
          <w:sz w:val="28"/>
          <w:lang w:eastAsia="zh-CN"/>
        </w:rPr>
        <w:t>规范关系模式可能带来的问题；规范化理论在数据库设计中的作用</w:t>
      </w:r>
      <w:r>
        <w:rPr>
          <w:rFonts w:hint="eastAsia"/>
          <w:color w:val="333333"/>
          <w:spacing w:val="-3"/>
          <w:sz w:val="28"/>
          <w:lang w:eastAsia="zh-CN"/>
        </w:rPr>
        <w:t>；</w:t>
      </w:r>
    </w:p>
    <w:p w14:paraId="314928B0" w14:textId="3F982ECB" w:rsidR="00A15BD0" w:rsidRPr="00BA0189" w:rsidRDefault="00BA0189">
      <w:pPr>
        <w:pStyle w:val="a5"/>
        <w:numPr>
          <w:ilvl w:val="0"/>
          <w:numId w:val="4"/>
        </w:numPr>
        <w:tabs>
          <w:tab w:val="left" w:pos="941"/>
        </w:tabs>
        <w:rPr>
          <w:sz w:val="28"/>
          <w:lang w:eastAsia="zh-CN"/>
        </w:rPr>
      </w:pPr>
      <w:r>
        <w:rPr>
          <w:rFonts w:hint="eastAsia"/>
          <w:color w:val="333333"/>
          <w:spacing w:val="-3"/>
          <w:sz w:val="28"/>
          <w:lang w:eastAsia="zh-CN"/>
        </w:rPr>
        <w:t>理解函数依赖的概念</w:t>
      </w:r>
      <w:r w:rsidR="00F93340">
        <w:rPr>
          <w:rFonts w:hint="eastAsia"/>
          <w:color w:val="333333"/>
          <w:spacing w:val="-3"/>
          <w:sz w:val="28"/>
          <w:lang w:eastAsia="zh-CN"/>
        </w:rPr>
        <w:t>，包括</w:t>
      </w:r>
      <w:r w:rsidR="00F93340" w:rsidRPr="00F93340">
        <w:rPr>
          <w:rFonts w:hint="eastAsia"/>
          <w:color w:val="333333"/>
          <w:spacing w:val="-3"/>
          <w:sz w:val="28"/>
          <w:lang w:eastAsia="zh-CN"/>
        </w:rPr>
        <w:t>完全函数依赖</w:t>
      </w:r>
      <w:r w:rsidR="00F93340">
        <w:rPr>
          <w:rFonts w:hint="eastAsia"/>
          <w:color w:val="333333"/>
          <w:spacing w:val="-3"/>
          <w:sz w:val="28"/>
          <w:lang w:eastAsia="zh-CN"/>
        </w:rPr>
        <w:t>、</w:t>
      </w:r>
      <w:r w:rsidR="00F93340" w:rsidRPr="00F93340">
        <w:rPr>
          <w:rFonts w:hint="eastAsia"/>
          <w:color w:val="333333"/>
          <w:spacing w:val="-3"/>
          <w:sz w:val="28"/>
          <w:lang w:eastAsia="zh-CN"/>
        </w:rPr>
        <w:t>部分函数依赖</w:t>
      </w:r>
      <w:r w:rsidR="00F93340">
        <w:rPr>
          <w:rFonts w:hint="eastAsia"/>
          <w:color w:val="333333"/>
          <w:spacing w:val="-3"/>
          <w:sz w:val="28"/>
          <w:lang w:eastAsia="zh-CN"/>
        </w:rPr>
        <w:t>、</w:t>
      </w:r>
      <w:r w:rsidR="00F93340" w:rsidRPr="00F93340">
        <w:rPr>
          <w:rFonts w:hint="eastAsia"/>
          <w:color w:val="333333"/>
          <w:spacing w:val="-3"/>
          <w:sz w:val="28"/>
          <w:lang w:eastAsia="zh-CN"/>
        </w:rPr>
        <w:t>传递函数依赖</w:t>
      </w:r>
      <w:r w:rsidR="00F93340">
        <w:rPr>
          <w:rFonts w:hint="eastAsia"/>
          <w:color w:val="333333"/>
          <w:spacing w:val="-3"/>
          <w:sz w:val="28"/>
          <w:lang w:eastAsia="zh-CN"/>
        </w:rPr>
        <w:t>；</w:t>
      </w:r>
    </w:p>
    <w:p w14:paraId="4912567F" w14:textId="1E6FED95" w:rsidR="00BA0189" w:rsidRPr="00BA0189" w:rsidRDefault="00BA0189" w:rsidP="00DC4587">
      <w:pPr>
        <w:pStyle w:val="a5"/>
        <w:numPr>
          <w:ilvl w:val="0"/>
          <w:numId w:val="4"/>
        </w:numPr>
        <w:tabs>
          <w:tab w:val="left" w:pos="941"/>
        </w:tabs>
        <w:rPr>
          <w:sz w:val="28"/>
          <w:lang w:eastAsia="zh-CN"/>
        </w:rPr>
      </w:pPr>
      <w:r w:rsidRPr="00BA0189">
        <w:rPr>
          <w:rFonts w:hint="eastAsia"/>
          <w:sz w:val="28"/>
          <w:lang w:eastAsia="zh-CN"/>
        </w:rPr>
        <w:t>理解</w:t>
      </w:r>
      <w:r w:rsidRPr="00BA0189">
        <w:rPr>
          <w:sz w:val="28"/>
          <w:lang w:eastAsia="zh-CN"/>
        </w:rPr>
        <w:t>第一范式,第二范式,第三范式,BCNF的定义</w:t>
      </w:r>
      <w:r w:rsidRPr="00BA0189">
        <w:rPr>
          <w:rFonts w:hint="eastAsia"/>
          <w:sz w:val="28"/>
          <w:lang w:eastAsia="zh-CN"/>
        </w:rPr>
        <w:t>；掌握</w:t>
      </w:r>
      <w:r w:rsidRPr="00BA0189">
        <w:rPr>
          <w:sz w:val="28"/>
          <w:lang w:eastAsia="zh-CN"/>
        </w:rPr>
        <w:t>判定关系模式的规范化程度的方法,能够应用规范化的理论规范关系模式</w:t>
      </w:r>
      <w:r w:rsidRPr="00BA0189">
        <w:rPr>
          <w:sz w:val="28"/>
          <w:lang w:eastAsia="zh-CN"/>
        </w:rPr>
        <w:lastRenderedPageBreak/>
        <w:t>到第三范式</w:t>
      </w:r>
      <w:r w:rsidR="00394FAF">
        <w:rPr>
          <w:rFonts w:hint="eastAsia"/>
          <w:sz w:val="28"/>
          <w:lang w:eastAsia="zh-CN"/>
        </w:rPr>
        <w:t>；</w:t>
      </w:r>
    </w:p>
    <w:p w14:paraId="0828A79B" w14:textId="7697BD35" w:rsidR="00A15BD0" w:rsidRDefault="00000000">
      <w:pPr>
        <w:pStyle w:val="a3"/>
        <w:ind w:left="120"/>
      </w:pPr>
      <w:r>
        <w:t>（</w:t>
      </w:r>
      <w:proofErr w:type="spellStart"/>
      <w:r>
        <w:t>五）</w:t>
      </w:r>
      <w:r w:rsidR="00BA0189" w:rsidRPr="00BA0189">
        <w:rPr>
          <w:rFonts w:hint="eastAsia"/>
        </w:rPr>
        <w:t>数据库设计</w:t>
      </w:r>
      <w:proofErr w:type="spellEnd"/>
    </w:p>
    <w:p w14:paraId="1AB2A42D" w14:textId="37813453" w:rsidR="00A15BD0" w:rsidRDefault="00BA0189">
      <w:pPr>
        <w:pStyle w:val="a5"/>
        <w:numPr>
          <w:ilvl w:val="0"/>
          <w:numId w:val="3"/>
        </w:numPr>
        <w:tabs>
          <w:tab w:val="left" w:pos="941"/>
        </w:tabs>
        <w:spacing w:before="203"/>
        <w:rPr>
          <w:sz w:val="28"/>
          <w:lang w:eastAsia="zh-CN"/>
        </w:rPr>
      </w:pPr>
      <w:r w:rsidRPr="00BA0189">
        <w:rPr>
          <w:rFonts w:hint="eastAsia"/>
          <w:color w:val="333333"/>
          <w:spacing w:val="-3"/>
          <w:sz w:val="28"/>
          <w:lang w:eastAsia="zh-CN"/>
        </w:rPr>
        <w:t>了解</w:t>
      </w:r>
      <w:r w:rsidRPr="00BA0189">
        <w:rPr>
          <w:color w:val="333333"/>
          <w:spacing w:val="-3"/>
          <w:sz w:val="28"/>
          <w:lang w:eastAsia="zh-CN"/>
        </w:rPr>
        <w:t>数据库设计涉及到的基本概念</w:t>
      </w:r>
      <w:r w:rsidR="00D25303">
        <w:rPr>
          <w:rFonts w:hint="eastAsia"/>
          <w:color w:val="333333"/>
          <w:spacing w:val="-3"/>
          <w:sz w:val="28"/>
          <w:lang w:eastAsia="zh-CN"/>
        </w:rPr>
        <w:t>、</w:t>
      </w:r>
      <w:r w:rsidRPr="00BA0189">
        <w:rPr>
          <w:color w:val="333333"/>
          <w:spacing w:val="-3"/>
          <w:sz w:val="28"/>
          <w:lang w:eastAsia="zh-CN"/>
        </w:rPr>
        <w:t>一般策略</w:t>
      </w:r>
      <w:r w:rsidR="00D25303">
        <w:rPr>
          <w:rFonts w:hint="eastAsia"/>
          <w:color w:val="333333"/>
          <w:spacing w:val="-3"/>
          <w:sz w:val="28"/>
          <w:lang w:eastAsia="zh-CN"/>
        </w:rPr>
        <w:t>和</w:t>
      </w:r>
      <w:r w:rsidRPr="00BA0189">
        <w:rPr>
          <w:color w:val="333333"/>
          <w:spacing w:val="-3"/>
          <w:sz w:val="28"/>
          <w:lang w:eastAsia="zh-CN"/>
        </w:rPr>
        <w:t>数据库设计的步骤；</w:t>
      </w:r>
    </w:p>
    <w:p w14:paraId="31CBDDE2" w14:textId="4C47EE53" w:rsidR="00D25303" w:rsidRPr="00D25303" w:rsidRDefault="00D25303" w:rsidP="00063332">
      <w:pPr>
        <w:pStyle w:val="a5"/>
        <w:numPr>
          <w:ilvl w:val="0"/>
          <w:numId w:val="3"/>
        </w:numPr>
        <w:tabs>
          <w:tab w:val="left" w:pos="941"/>
        </w:tabs>
        <w:spacing w:before="201"/>
        <w:rPr>
          <w:color w:val="333333"/>
          <w:spacing w:val="-3"/>
          <w:sz w:val="28"/>
          <w:lang w:eastAsia="zh-CN"/>
        </w:rPr>
      </w:pPr>
      <w:r w:rsidRPr="00D25303">
        <w:rPr>
          <w:rFonts w:hint="eastAsia"/>
          <w:color w:val="333333"/>
          <w:spacing w:val="-3"/>
          <w:sz w:val="28"/>
          <w:lang w:eastAsia="zh-CN"/>
        </w:rPr>
        <w:t>了解</w:t>
      </w:r>
      <w:r w:rsidRPr="00D25303">
        <w:rPr>
          <w:color w:val="333333"/>
          <w:spacing w:val="-3"/>
          <w:sz w:val="28"/>
          <w:lang w:eastAsia="zh-CN"/>
        </w:rPr>
        <w:t>概念结构的特点概念结构设计的步骤</w:t>
      </w:r>
      <w:r w:rsidRPr="00D25303">
        <w:rPr>
          <w:rFonts w:hint="eastAsia"/>
          <w:color w:val="333333"/>
          <w:spacing w:val="-3"/>
          <w:sz w:val="28"/>
          <w:lang w:eastAsia="zh-CN"/>
        </w:rPr>
        <w:t>；理解</w:t>
      </w:r>
      <w:r w:rsidRPr="00D25303">
        <w:rPr>
          <w:color w:val="333333"/>
          <w:spacing w:val="-3"/>
          <w:sz w:val="28"/>
          <w:lang w:eastAsia="zh-CN"/>
        </w:rPr>
        <w:t>视图集成中要解决的问题和采取的手段</w:t>
      </w:r>
      <w:r w:rsidR="00F93340">
        <w:rPr>
          <w:rFonts w:hint="eastAsia"/>
          <w:color w:val="333333"/>
          <w:spacing w:val="-3"/>
          <w:sz w:val="28"/>
          <w:lang w:eastAsia="zh-CN"/>
        </w:rPr>
        <w:t>；</w:t>
      </w:r>
    </w:p>
    <w:p w14:paraId="0BA0C713" w14:textId="7E8EB20D" w:rsidR="00D25303" w:rsidRDefault="00D25303" w:rsidP="00D25303">
      <w:pPr>
        <w:pStyle w:val="a5"/>
        <w:numPr>
          <w:ilvl w:val="0"/>
          <w:numId w:val="3"/>
        </w:numPr>
        <w:tabs>
          <w:tab w:val="left" w:pos="941"/>
        </w:tabs>
        <w:spacing w:before="201"/>
        <w:rPr>
          <w:sz w:val="28"/>
          <w:lang w:eastAsia="zh-CN"/>
        </w:rPr>
      </w:pPr>
      <w:r w:rsidRPr="00D25303">
        <w:rPr>
          <w:rFonts w:hint="eastAsia"/>
          <w:color w:val="333333"/>
          <w:spacing w:val="-3"/>
          <w:sz w:val="28"/>
          <w:lang w:eastAsia="zh-CN"/>
        </w:rPr>
        <w:t>掌握</w:t>
      </w:r>
      <w:r w:rsidRPr="00D25303">
        <w:rPr>
          <w:color w:val="333333"/>
          <w:spacing w:val="-3"/>
          <w:sz w:val="28"/>
          <w:lang w:eastAsia="zh-CN"/>
        </w:rPr>
        <w:t>从现实世界出发设计数据库概念结构(E-R模型)的方法</w:t>
      </w:r>
      <w:r w:rsidR="00F93340">
        <w:rPr>
          <w:rFonts w:hint="eastAsia"/>
          <w:color w:val="333333"/>
          <w:spacing w:val="-3"/>
          <w:sz w:val="28"/>
          <w:lang w:eastAsia="zh-CN"/>
        </w:rPr>
        <w:t>；</w:t>
      </w:r>
    </w:p>
    <w:p w14:paraId="3201DE59" w14:textId="43519D00" w:rsidR="00A15BD0" w:rsidRDefault="00D25303">
      <w:pPr>
        <w:pStyle w:val="a5"/>
        <w:numPr>
          <w:ilvl w:val="0"/>
          <w:numId w:val="3"/>
        </w:numPr>
        <w:tabs>
          <w:tab w:val="left" w:pos="941"/>
        </w:tabs>
        <w:spacing w:before="203"/>
        <w:rPr>
          <w:sz w:val="28"/>
          <w:lang w:eastAsia="zh-CN"/>
        </w:rPr>
      </w:pPr>
      <w:r w:rsidRPr="00D25303">
        <w:rPr>
          <w:rFonts w:hint="eastAsia"/>
          <w:sz w:val="28"/>
          <w:lang w:eastAsia="zh-CN"/>
        </w:rPr>
        <w:t>掌握</w:t>
      </w:r>
      <w:r w:rsidRPr="00D25303">
        <w:rPr>
          <w:sz w:val="28"/>
          <w:lang w:eastAsia="zh-CN"/>
        </w:rPr>
        <w:t>从E-R模型转换为关系模型的方法</w:t>
      </w:r>
      <w:r w:rsidR="00F93340">
        <w:rPr>
          <w:rFonts w:hint="eastAsia"/>
          <w:sz w:val="28"/>
          <w:lang w:eastAsia="zh-CN"/>
        </w:rPr>
        <w:t>；</w:t>
      </w:r>
    </w:p>
    <w:p w14:paraId="0CBBC9E3" w14:textId="3C2A53F0" w:rsidR="00A15BD0" w:rsidRDefault="00000000">
      <w:pPr>
        <w:pStyle w:val="a3"/>
        <w:ind w:left="120"/>
        <w:rPr>
          <w:lang w:eastAsia="zh-CN"/>
        </w:rPr>
      </w:pPr>
      <w:r>
        <w:rPr>
          <w:lang w:eastAsia="zh-CN"/>
        </w:rPr>
        <w:t>（六）</w:t>
      </w:r>
      <w:r w:rsidR="00D25303" w:rsidRPr="00D25303">
        <w:rPr>
          <w:rFonts w:hint="eastAsia"/>
          <w:lang w:eastAsia="zh-CN"/>
        </w:rPr>
        <w:t>数据库保护</w:t>
      </w:r>
    </w:p>
    <w:p w14:paraId="1B3CBCDE" w14:textId="25D57080" w:rsidR="00A15BD0" w:rsidRDefault="00D25303">
      <w:pPr>
        <w:pStyle w:val="a5"/>
        <w:numPr>
          <w:ilvl w:val="0"/>
          <w:numId w:val="2"/>
        </w:numPr>
        <w:tabs>
          <w:tab w:val="left" w:pos="941"/>
        </w:tabs>
        <w:spacing w:before="201"/>
        <w:rPr>
          <w:sz w:val="28"/>
          <w:lang w:eastAsia="zh-CN"/>
        </w:rPr>
      </w:pPr>
      <w:r w:rsidRPr="00D25303">
        <w:rPr>
          <w:rFonts w:hint="eastAsia"/>
          <w:sz w:val="28"/>
          <w:lang w:eastAsia="zh-CN"/>
        </w:rPr>
        <w:t>了解</w:t>
      </w:r>
      <w:r w:rsidRPr="00D25303">
        <w:rPr>
          <w:sz w:val="28"/>
          <w:lang w:eastAsia="zh-CN"/>
        </w:rPr>
        <w:t>数据库安全涉及到的方法手段,包括:用户标识和鉴别方法,访问控制,审计,数据加密等</w:t>
      </w:r>
      <w:r>
        <w:rPr>
          <w:rFonts w:hint="eastAsia"/>
          <w:sz w:val="28"/>
          <w:lang w:eastAsia="zh-CN"/>
        </w:rPr>
        <w:t>；</w:t>
      </w:r>
    </w:p>
    <w:p w14:paraId="04265B5B" w14:textId="5F60BC91" w:rsidR="00A15BD0" w:rsidRDefault="00556DC1">
      <w:pPr>
        <w:pStyle w:val="a5"/>
        <w:numPr>
          <w:ilvl w:val="0"/>
          <w:numId w:val="2"/>
        </w:numPr>
        <w:tabs>
          <w:tab w:val="left" w:pos="941"/>
        </w:tabs>
        <w:spacing w:before="202"/>
        <w:rPr>
          <w:sz w:val="28"/>
          <w:lang w:eastAsia="zh-CN"/>
        </w:rPr>
      </w:pPr>
      <w:r w:rsidRPr="00556DC1">
        <w:rPr>
          <w:rFonts w:hint="eastAsia"/>
          <w:spacing w:val="-3"/>
          <w:sz w:val="28"/>
          <w:lang w:eastAsia="zh-CN"/>
        </w:rPr>
        <w:t>掌握</w:t>
      </w:r>
      <w:r w:rsidRPr="00556DC1">
        <w:rPr>
          <w:spacing w:val="-3"/>
          <w:sz w:val="28"/>
          <w:lang w:eastAsia="zh-CN"/>
        </w:rPr>
        <w:t>数据库访问授权方法,</w:t>
      </w:r>
      <w:r w:rsidRPr="00556DC1">
        <w:rPr>
          <w:rFonts w:hint="eastAsia"/>
          <w:sz w:val="28"/>
          <w:lang w:eastAsia="zh-CN"/>
        </w:rPr>
        <w:t xml:space="preserve"> </w:t>
      </w:r>
      <w:r>
        <w:rPr>
          <w:rFonts w:hint="eastAsia"/>
          <w:sz w:val="28"/>
          <w:lang w:eastAsia="zh-CN"/>
        </w:rPr>
        <w:t>包括</w:t>
      </w:r>
      <w:r w:rsidRPr="0027053D">
        <w:rPr>
          <w:sz w:val="28"/>
          <w:lang w:eastAsia="zh-CN"/>
        </w:rPr>
        <w:t>用SQL语句</w:t>
      </w:r>
      <w:r w:rsidRPr="00556DC1">
        <w:rPr>
          <w:spacing w:val="-3"/>
          <w:sz w:val="28"/>
          <w:lang w:eastAsia="zh-CN"/>
        </w:rPr>
        <w:t>授权命令GRANT和撤销权限命令REVOKE</w:t>
      </w:r>
      <w:r>
        <w:rPr>
          <w:rFonts w:hint="eastAsia"/>
          <w:spacing w:val="-3"/>
          <w:sz w:val="28"/>
          <w:lang w:eastAsia="zh-CN"/>
        </w:rPr>
        <w:t>；</w:t>
      </w:r>
      <w:r>
        <w:rPr>
          <w:sz w:val="28"/>
          <w:lang w:eastAsia="zh-CN"/>
        </w:rPr>
        <w:t xml:space="preserve"> </w:t>
      </w:r>
    </w:p>
    <w:p w14:paraId="41527F79" w14:textId="14F11A9A" w:rsidR="00596A9F" w:rsidRDefault="00596A9F">
      <w:pPr>
        <w:pStyle w:val="a5"/>
        <w:numPr>
          <w:ilvl w:val="0"/>
          <w:numId w:val="2"/>
        </w:numPr>
        <w:tabs>
          <w:tab w:val="left" w:pos="941"/>
        </w:tabs>
        <w:spacing w:before="201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掌握数据库事务的概念和特性；</w:t>
      </w:r>
    </w:p>
    <w:p w14:paraId="28E37616" w14:textId="5E649E8D" w:rsidR="00596A9F" w:rsidRDefault="00596A9F">
      <w:pPr>
        <w:pStyle w:val="a5"/>
        <w:numPr>
          <w:ilvl w:val="0"/>
          <w:numId w:val="2"/>
        </w:numPr>
        <w:tabs>
          <w:tab w:val="left" w:pos="941"/>
        </w:tabs>
        <w:spacing w:before="201"/>
        <w:rPr>
          <w:sz w:val="28"/>
          <w:lang w:eastAsia="zh-CN"/>
        </w:rPr>
      </w:pPr>
      <w:r w:rsidRPr="00596A9F">
        <w:rPr>
          <w:rFonts w:hint="eastAsia"/>
          <w:sz w:val="28"/>
          <w:lang w:eastAsia="zh-CN"/>
        </w:rPr>
        <w:t>了解</w:t>
      </w:r>
      <w:r w:rsidRPr="00596A9F">
        <w:rPr>
          <w:sz w:val="28"/>
          <w:lang w:eastAsia="zh-CN"/>
        </w:rPr>
        <w:t>数据库故障种类；</w:t>
      </w:r>
    </w:p>
    <w:p w14:paraId="55237D4F" w14:textId="71C788E6" w:rsidR="000D5E5D" w:rsidRPr="00596A9F" w:rsidRDefault="000D5E5D">
      <w:pPr>
        <w:pStyle w:val="a5"/>
        <w:numPr>
          <w:ilvl w:val="0"/>
          <w:numId w:val="2"/>
        </w:numPr>
        <w:tabs>
          <w:tab w:val="left" w:pos="941"/>
        </w:tabs>
        <w:spacing w:before="201"/>
        <w:rPr>
          <w:sz w:val="28"/>
          <w:lang w:eastAsia="zh-CN"/>
        </w:rPr>
      </w:pPr>
      <w:r w:rsidRPr="000D5E5D">
        <w:rPr>
          <w:rFonts w:hint="eastAsia"/>
          <w:sz w:val="28"/>
          <w:lang w:eastAsia="zh-CN"/>
        </w:rPr>
        <w:t>理解</w:t>
      </w:r>
      <w:r w:rsidRPr="000D5E5D">
        <w:rPr>
          <w:sz w:val="28"/>
          <w:lang w:eastAsia="zh-CN"/>
        </w:rPr>
        <w:t>针对不同故障的恢复方法</w:t>
      </w:r>
      <w:r>
        <w:rPr>
          <w:rFonts w:hint="eastAsia"/>
          <w:sz w:val="28"/>
          <w:lang w:eastAsia="zh-CN"/>
        </w:rPr>
        <w:t>；</w:t>
      </w:r>
    </w:p>
    <w:p w14:paraId="4E8B6935" w14:textId="5864AA3B" w:rsidR="00A15BD0" w:rsidRDefault="00556DC1">
      <w:pPr>
        <w:pStyle w:val="a5"/>
        <w:numPr>
          <w:ilvl w:val="0"/>
          <w:numId w:val="2"/>
        </w:numPr>
        <w:tabs>
          <w:tab w:val="left" w:pos="941"/>
        </w:tabs>
        <w:spacing w:before="201"/>
        <w:rPr>
          <w:sz w:val="28"/>
          <w:lang w:eastAsia="zh-CN"/>
        </w:rPr>
      </w:pPr>
      <w:r w:rsidRPr="00556DC1">
        <w:rPr>
          <w:rFonts w:hint="eastAsia"/>
          <w:spacing w:val="-3"/>
          <w:sz w:val="28"/>
          <w:lang w:eastAsia="zh-CN"/>
        </w:rPr>
        <w:t>了解</w:t>
      </w:r>
      <w:r w:rsidRPr="00556DC1">
        <w:rPr>
          <w:spacing w:val="-3"/>
          <w:sz w:val="28"/>
          <w:lang w:eastAsia="zh-CN"/>
        </w:rPr>
        <w:t>并发访问可能出现的问题</w:t>
      </w:r>
      <w:r w:rsidR="00596A9F">
        <w:rPr>
          <w:rFonts w:hint="eastAsia"/>
          <w:spacing w:val="-3"/>
          <w:sz w:val="28"/>
          <w:lang w:eastAsia="zh-CN"/>
        </w:rPr>
        <w:t>，</w:t>
      </w:r>
      <w:r w:rsidRPr="00556DC1">
        <w:rPr>
          <w:spacing w:val="-3"/>
          <w:sz w:val="28"/>
          <w:lang w:eastAsia="zh-CN"/>
        </w:rPr>
        <w:t>封锁及锁的类型</w:t>
      </w:r>
      <w:r w:rsidR="00596A9F">
        <w:rPr>
          <w:rFonts w:hint="eastAsia"/>
          <w:spacing w:val="-3"/>
          <w:sz w:val="28"/>
          <w:lang w:eastAsia="zh-CN"/>
        </w:rPr>
        <w:t>，</w:t>
      </w:r>
      <w:r w:rsidRPr="00556DC1">
        <w:rPr>
          <w:spacing w:val="-3"/>
          <w:sz w:val="28"/>
          <w:lang w:eastAsia="zh-CN"/>
        </w:rPr>
        <w:t>死锁概念</w:t>
      </w:r>
      <w:r w:rsidR="00596A9F">
        <w:rPr>
          <w:rFonts w:hint="eastAsia"/>
          <w:spacing w:val="-3"/>
          <w:sz w:val="28"/>
          <w:lang w:eastAsia="zh-CN"/>
        </w:rPr>
        <w:t>；</w:t>
      </w:r>
    </w:p>
    <w:p w14:paraId="5BE3F9BD" w14:textId="4FA7C4EC" w:rsidR="00A15BD0" w:rsidRPr="00596A9F" w:rsidRDefault="00556DC1" w:rsidP="00A65400">
      <w:pPr>
        <w:pStyle w:val="a5"/>
        <w:numPr>
          <w:ilvl w:val="0"/>
          <w:numId w:val="2"/>
        </w:numPr>
        <w:tabs>
          <w:tab w:val="left" w:pos="941"/>
        </w:tabs>
        <w:rPr>
          <w:sz w:val="28"/>
          <w:lang w:eastAsia="zh-CN"/>
        </w:rPr>
      </w:pPr>
      <w:r w:rsidRPr="00556DC1">
        <w:rPr>
          <w:rFonts w:hint="eastAsia"/>
          <w:spacing w:val="-2"/>
          <w:sz w:val="28"/>
          <w:lang w:eastAsia="zh-CN"/>
        </w:rPr>
        <w:t>理解</w:t>
      </w:r>
      <w:r w:rsidRPr="00556DC1">
        <w:rPr>
          <w:spacing w:val="-2"/>
          <w:sz w:val="28"/>
          <w:lang w:eastAsia="zh-CN"/>
        </w:rPr>
        <w:t>三级封锁协议</w:t>
      </w:r>
      <w:r w:rsidR="00596A9F">
        <w:rPr>
          <w:rFonts w:hint="eastAsia"/>
          <w:spacing w:val="-2"/>
          <w:sz w:val="28"/>
          <w:lang w:eastAsia="zh-CN"/>
        </w:rPr>
        <w:t>，</w:t>
      </w:r>
      <w:r w:rsidRPr="00556DC1">
        <w:rPr>
          <w:spacing w:val="-2"/>
          <w:sz w:val="28"/>
          <w:lang w:eastAsia="zh-CN"/>
        </w:rPr>
        <w:t>死锁的预防和解除</w:t>
      </w:r>
      <w:r w:rsidR="00596A9F">
        <w:rPr>
          <w:rFonts w:hint="eastAsia"/>
          <w:spacing w:val="-2"/>
          <w:sz w:val="28"/>
          <w:lang w:eastAsia="zh-CN"/>
        </w:rPr>
        <w:t>；</w:t>
      </w:r>
    </w:p>
    <w:p w14:paraId="60B68CA6" w14:textId="709154BF" w:rsidR="00596A9F" w:rsidRDefault="00596A9F" w:rsidP="008756E2">
      <w:pPr>
        <w:pStyle w:val="a5"/>
        <w:numPr>
          <w:ilvl w:val="0"/>
          <w:numId w:val="2"/>
        </w:numPr>
        <w:tabs>
          <w:tab w:val="left" w:pos="941"/>
        </w:tabs>
        <w:rPr>
          <w:sz w:val="28"/>
          <w:lang w:eastAsia="zh-CN"/>
        </w:rPr>
      </w:pPr>
      <w:r w:rsidRPr="000D5E5D">
        <w:rPr>
          <w:rFonts w:hint="eastAsia"/>
          <w:sz w:val="28"/>
          <w:lang w:eastAsia="zh-CN"/>
        </w:rPr>
        <w:t>掌握并发调度的可串行性；</w:t>
      </w:r>
    </w:p>
    <w:p w14:paraId="126D0B9D" w14:textId="65E3A467" w:rsidR="00124C1B" w:rsidRDefault="00124C1B" w:rsidP="00124C1B">
      <w:pPr>
        <w:tabs>
          <w:tab w:val="left" w:pos="941"/>
        </w:tabs>
        <w:rPr>
          <w:sz w:val="28"/>
          <w:lang w:eastAsia="zh-CN"/>
        </w:rPr>
      </w:pPr>
    </w:p>
    <w:p w14:paraId="4DBC4E8D" w14:textId="0146A6B8" w:rsidR="008D6AFD" w:rsidRPr="008D6AFD" w:rsidRDefault="008D6AFD" w:rsidP="00B03244">
      <w:pPr>
        <w:pStyle w:val="a3"/>
        <w:ind w:left="120"/>
        <w:rPr>
          <w:rFonts w:ascii="黑体" w:eastAsia="黑体"/>
          <w:lang w:eastAsia="zh-CN"/>
        </w:rPr>
      </w:pPr>
      <w:r w:rsidRPr="00B03244">
        <w:rPr>
          <w:rFonts w:ascii="黑体" w:eastAsia="黑体" w:hint="eastAsia"/>
          <w:lang w:eastAsia="zh-CN"/>
        </w:rPr>
        <w:t>六、有关说明</w:t>
      </w:r>
    </w:p>
    <w:p w14:paraId="458DFCA7" w14:textId="36AB3590" w:rsidR="008D6AFD" w:rsidRPr="008D6AFD" w:rsidRDefault="008D6AFD" w:rsidP="008D6AFD">
      <w:pPr>
        <w:tabs>
          <w:tab w:val="left" w:pos="941"/>
        </w:tabs>
        <w:spacing w:beforeLines="100" w:before="240"/>
        <w:ind w:firstLineChars="200" w:firstLine="560"/>
        <w:rPr>
          <w:sz w:val="28"/>
          <w:lang w:eastAsia="zh-CN"/>
        </w:rPr>
      </w:pPr>
      <w:r w:rsidRPr="008D6AFD">
        <w:rPr>
          <w:rFonts w:hint="eastAsia"/>
          <w:sz w:val="28"/>
          <w:lang w:eastAsia="zh-CN"/>
        </w:rPr>
        <w:t>本课程对各考点的能力要求分为三个层次</w:t>
      </w:r>
      <w:r w:rsidR="00394FAF">
        <w:rPr>
          <w:rFonts w:hint="eastAsia"/>
          <w:sz w:val="28"/>
          <w:lang w:eastAsia="zh-CN"/>
        </w:rPr>
        <w:t>，</w:t>
      </w:r>
      <w:r w:rsidRPr="008D6AFD">
        <w:rPr>
          <w:rFonts w:hint="eastAsia"/>
          <w:sz w:val="28"/>
          <w:lang w:eastAsia="zh-CN"/>
        </w:rPr>
        <w:t>用</w:t>
      </w:r>
      <w:r w:rsidR="00394FAF">
        <w:rPr>
          <w:rFonts w:hint="eastAsia"/>
          <w:sz w:val="28"/>
          <w:lang w:eastAsia="zh-CN"/>
        </w:rPr>
        <w:t>如下</w:t>
      </w:r>
      <w:r w:rsidRPr="008D6AFD">
        <w:rPr>
          <w:rFonts w:hint="eastAsia"/>
          <w:sz w:val="28"/>
          <w:lang w:eastAsia="zh-CN"/>
        </w:rPr>
        <w:t>相关词语描述：</w:t>
      </w:r>
    </w:p>
    <w:p w14:paraId="732268C2" w14:textId="3C202093" w:rsidR="008D6AFD" w:rsidRPr="008D6AFD" w:rsidRDefault="008D6AFD" w:rsidP="008D6AFD">
      <w:pPr>
        <w:tabs>
          <w:tab w:val="left" w:pos="660"/>
        </w:tabs>
        <w:spacing w:beforeLines="100" w:before="240"/>
        <w:rPr>
          <w:sz w:val="28"/>
          <w:lang w:eastAsia="zh-CN"/>
        </w:rPr>
      </w:pPr>
      <w:r>
        <w:rPr>
          <w:sz w:val="28"/>
          <w:lang w:eastAsia="zh-CN"/>
        </w:rPr>
        <w:tab/>
      </w:r>
      <w:r w:rsidRPr="008D6AFD">
        <w:rPr>
          <w:rFonts w:hint="eastAsia"/>
          <w:sz w:val="28"/>
          <w:lang w:eastAsia="zh-CN"/>
        </w:rPr>
        <w:t>较低要求——了解、明确；</w:t>
      </w:r>
    </w:p>
    <w:p w14:paraId="0A19CF5E" w14:textId="378E6DD6" w:rsidR="008D6AFD" w:rsidRPr="008D6AFD" w:rsidRDefault="008D6AFD" w:rsidP="008D6AFD">
      <w:pPr>
        <w:tabs>
          <w:tab w:val="left" w:pos="660"/>
        </w:tabs>
        <w:spacing w:beforeLines="100" w:before="240"/>
        <w:rPr>
          <w:sz w:val="28"/>
          <w:lang w:eastAsia="zh-CN"/>
        </w:rPr>
      </w:pPr>
      <w:r>
        <w:rPr>
          <w:sz w:val="28"/>
          <w:lang w:eastAsia="zh-CN"/>
        </w:rPr>
        <w:tab/>
      </w:r>
      <w:r w:rsidRPr="008D6AFD">
        <w:rPr>
          <w:rFonts w:hint="eastAsia"/>
          <w:sz w:val="28"/>
          <w:lang w:eastAsia="zh-CN"/>
        </w:rPr>
        <w:t>一般要求——理解、熟悉；</w:t>
      </w:r>
    </w:p>
    <w:p w14:paraId="6926EF3D" w14:textId="0E768DBB" w:rsidR="008D6AFD" w:rsidRDefault="008D6AFD" w:rsidP="008D6AFD">
      <w:pPr>
        <w:tabs>
          <w:tab w:val="left" w:pos="660"/>
        </w:tabs>
        <w:spacing w:beforeLines="100" w:before="240"/>
        <w:rPr>
          <w:sz w:val="28"/>
          <w:lang w:eastAsia="zh-CN"/>
        </w:rPr>
      </w:pPr>
      <w:r w:rsidRPr="008D6AFD">
        <w:rPr>
          <w:sz w:val="28"/>
          <w:lang w:eastAsia="zh-CN"/>
        </w:rPr>
        <w:tab/>
      </w:r>
      <w:r w:rsidRPr="008D6AFD">
        <w:rPr>
          <w:rFonts w:hint="eastAsia"/>
          <w:sz w:val="28"/>
          <w:lang w:eastAsia="zh-CN"/>
        </w:rPr>
        <w:t>较高要求——掌握、应用</w:t>
      </w:r>
    </w:p>
    <w:p w14:paraId="56F34574" w14:textId="77777777" w:rsidR="008D6AFD" w:rsidRDefault="008D6AFD" w:rsidP="00124C1B">
      <w:pPr>
        <w:tabs>
          <w:tab w:val="left" w:pos="941"/>
        </w:tabs>
        <w:rPr>
          <w:sz w:val="28"/>
          <w:lang w:eastAsia="zh-CN"/>
        </w:rPr>
      </w:pPr>
    </w:p>
    <w:p w14:paraId="0FF9FD76" w14:textId="16BC6A0A" w:rsidR="00124C1B" w:rsidRPr="00B03244" w:rsidRDefault="00BC02D9" w:rsidP="00B03244">
      <w:pPr>
        <w:pStyle w:val="a3"/>
        <w:ind w:left="120"/>
        <w:rPr>
          <w:rFonts w:ascii="黑体" w:eastAsia="黑体"/>
          <w:lang w:eastAsia="zh-CN"/>
        </w:rPr>
      </w:pPr>
      <w:r w:rsidRPr="00B03244">
        <w:rPr>
          <w:rFonts w:ascii="黑体" w:eastAsia="黑体" w:hint="eastAsia"/>
          <w:lang w:eastAsia="zh-CN"/>
        </w:rPr>
        <w:t>七</w:t>
      </w:r>
      <w:r w:rsidR="00124C1B" w:rsidRPr="00B03244">
        <w:rPr>
          <w:rFonts w:ascii="黑体" w:eastAsia="黑体" w:hint="eastAsia"/>
          <w:lang w:eastAsia="zh-CN"/>
        </w:rPr>
        <w:t>、</w:t>
      </w:r>
      <w:r w:rsidR="00C922EB" w:rsidRPr="00B03244">
        <w:rPr>
          <w:rFonts w:ascii="黑体" w:eastAsia="黑体" w:hint="eastAsia"/>
          <w:lang w:eastAsia="zh-CN"/>
        </w:rPr>
        <w:t>参考书目</w:t>
      </w:r>
    </w:p>
    <w:p w14:paraId="4EC868A8" w14:textId="32CE338B" w:rsidR="00717CEA" w:rsidRPr="00717CEA" w:rsidRDefault="00124C1B" w:rsidP="007F0A70">
      <w:pPr>
        <w:tabs>
          <w:tab w:val="left" w:pos="941"/>
        </w:tabs>
        <w:spacing w:beforeLines="100" w:before="240"/>
        <w:rPr>
          <w:rFonts w:ascii="仿宋" w:eastAsia="仿宋"/>
          <w:lang w:eastAsia="zh-CN"/>
        </w:rPr>
      </w:pPr>
      <w:r w:rsidRPr="00124C1B">
        <w:rPr>
          <w:sz w:val="28"/>
          <w:lang w:eastAsia="zh-CN"/>
        </w:rPr>
        <w:t>王珊</w:t>
      </w:r>
      <w:r>
        <w:rPr>
          <w:rFonts w:hint="eastAsia"/>
          <w:sz w:val="28"/>
          <w:lang w:eastAsia="zh-CN"/>
        </w:rPr>
        <w:t>，</w:t>
      </w:r>
      <w:proofErr w:type="gramStart"/>
      <w:r w:rsidRPr="00124C1B">
        <w:rPr>
          <w:sz w:val="28"/>
          <w:lang w:eastAsia="zh-CN"/>
        </w:rPr>
        <w:t>萨</w:t>
      </w:r>
      <w:proofErr w:type="gramEnd"/>
      <w:r w:rsidRPr="00124C1B">
        <w:rPr>
          <w:sz w:val="28"/>
          <w:lang w:eastAsia="zh-CN"/>
        </w:rPr>
        <w:t>师煊编著</w:t>
      </w:r>
      <w:r>
        <w:rPr>
          <w:rFonts w:hint="eastAsia"/>
          <w:sz w:val="28"/>
          <w:lang w:eastAsia="zh-CN"/>
        </w:rPr>
        <w:t>，</w:t>
      </w:r>
      <w:r w:rsidRPr="00124C1B">
        <w:rPr>
          <w:rFonts w:hint="eastAsia"/>
          <w:sz w:val="28"/>
          <w:lang w:eastAsia="zh-CN"/>
        </w:rPr>
        <w:t>《数据库系统概论》</w:t>
      </w:r>
      <w:r w:rsidRPr="00124C1B">
        <w:rPr>
          <w:sz w:val="28"/>
          <w:lang w:eastAsia="zh-CN"/>
        </w:rPr>
        <w:t>(第五版), ,高等教育出版社</w:t>
      </w:r>
      <w:r>
        <w:rPr>
          <w:rFonts w:hint="eastAsia"/>
          <w:sz w:val="28"/>
          <w:lang w:eastAsia="zh-CN"/>
        </w:rPr>
        <w:t>。</w:t>
      </w:r>
    </w:p>
    <w:sectPr w:rsidR="00717CEA" w:rsidRPr="00717CEA">
      <w:pgSz w:w="11910" w:h="16840"/>
      <w:pgMar w:top="156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3E1D" w14:textId="77777777" w:rsidR="003A76A8" w:rsidRDefault="003A76A8" w:rsidP="004C1EA2">
      <w:r>
        <w:separator/>
      </w:r>
    </w:p>
  </w:endnote>
  <w:endnote w:type="continuationSeparator" w:id="0">
    <w:p w14:paraId="238CE1F6" w14:textId="77777777" w:rsidR="003A76A8" w:rsidRDefault="003A76A8" w:rsidP="004C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光小标宋_CNKI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A753" w14:textId="77777777" w:rsidR="003A76A8" w:rsidRDefault="003A76A8" w:rsidP="004C1EA2">
      <w:r>
        <w:separator/>
      </w:r>
    </w:p>
  </w:footnote>
  <w:footnote w:type="continuationSeparator" w:id="0">
    <w:p w14:paraId="7CC17FBC" w14:textId="77777777" w:rsidR="003A76A8" w:rsidRDefault="003A76A8" w:rsidP="004C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E89"/>
    <w:multiLevelType w:val="hybridMultilevel"/>
    <w:tmpl w:val="C3B81F14"/>
    <w:lvl w:ilvl="0" w:tplc="A9CA4A4A">
      <w:start w:val="1"/>
      <w:numFmt w:val="decimal"/>
      <w:lvlText w:val="%1."/>
      <w:lvlJc w:val="left"/>
      <w:pPr>
        <w:ind w:left="94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8BE8CF24">
      <w:numFmt w:val="bullet"/>
      <w:lvlText w:val="•"/>
      <w:lvlJc w:val="left"/>
      <w:pPr>
        <w:ind w:left="1712" w:hanging="284"/>
      </w:pPr>
      <w:rPr>
        <w:rFonts w:hint="default"/>
      </w:rPr>
    </w:lvl>
    <w:lvl w:ilvl="2" w:tplc="204A3ADC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7B7E0488">
      <w:numFmt w:val="bullet"/>
      <w:lvlText w:val="•"/>
      <w:lvlJc w:val="left"/>
      <w:pPr>
        <w:ind w:left="3257" w:hanging="284"/>
      </w:pPr>
      <w:rPr>
        <w:rFonts w:hint="default"/>
      </w:rPr>
    </w:lvl>
    <w:lvl w:ilvl="4" w:tplc="4AC25B4A">
      <w:numFmt w:val="bullet"/>
      <w:lvlText w:val="•"/>
      <w:lvlJc w:val="left"/>
      <w:pPr>
        <w:ind w:left="4030" w:hanging="284"/>
      </w:pPr>
      <w:rPr>
        <w:rFonts w:hint="default"/>
      </w:rPr>
    </w:lvl>
    <w:lvl w:ilvl="5" w:tplc="811C94CE">
      <w:numFmt w:val="bullet"/>
      <w:lvlText w:val="•"/>
      <w:lvlJc w:val="left"/>
      <w:pPr>
        <w:ind w:left="4803" w:hanging="284"/>
      </w:pPr>
      <w:rPr>
        <w:rFonts w:hint="default"/>
      </w:rPr>
    </w:lvl>
    <w:lvl w:ilvl="6" w:tplc="1D84D894">
      <w:numFmt w:val="bullet"/>
      <w:lvlText w:val="•"/>
      <w:lvlJc w:val="left"/>
      <w:pPr>
        <w:ind w:left="5575" w:hanging="284"/>
      </w:pPr>
      <w:rPr>
        <w:rFonts w:hint="default"/>
      </w:rPr>
    </w:lvl>
    <w:lvl w:ilvl="7" w:tplc="6180FF3A">
      <w:numFmt w:val="bullet"/>
      <w:lvlText w:val="•"/>
      <w:lvlJc w:val="left"/>
      <w:pPr>
        <w:ind w:left="6348" w:hanging="284"/>
      </w:pPr>
      <w:rPr>
        <w:rFonts w:hint="default"/>
      </w:rPr>
    </w:lvl>
    <w:lvl w:ilvl="8" w:tplc="18A287D2">
      <w:numFmt w:val="bullet"/>
      <w:lvlText w:val="•"/>
      <w:lvlJc w:val="left"/>
      <w:pPr>
        <w:ind w:left="7120" w:hanging="284"/>
      </w:pPr>
      <w:rPr>
        <w:rFonts w:hint="default"/>
      </w:rPr>
    </w:lvl>
  </w:abstractNum>
  <w:abstractNum w:abstractNumId="1" w15:restartNumberingAfterBreak="0">
    <w:nsid w:val="0D4A7D1B"/>
    <w:multiLevelType w:val="hybridMultilevel"/>
    <w:tmpl w:val="75444FFE"/>
    <w:lvl w:ilvl="0" w:tplc="58F4124C">
      <w:start w:val="2"/>
      <w:numFmt w:val="decimal"/>
      <w:lvlText w:val="%1."/>
      <w:lvlJc w:val="left"/>
      <w:pPr>
        <w:ind w:left="94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72D829BE">
      <w:numFmt w:val="bullet"/>
      <w:lvlText w:val="•"/>
      <w:lvlJc w:val="left"/>
      <w:pPr>
        <w:ind w:left="1712" w:hanging="284"/>
      </w:pPr>
      <w:rPr>
        <w:rFonts w:hint="default"/>
      </w:rPr>
    </w:lvl>
    <w:lvl w:ilvl="2" w:tplc="D9F05DC0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F97CD5E2">
      <w:numFmt w:val="bullet"/>
      <w:lvlText w:val="•"/>
      <w:lvlJc w:val="left"/>
      <w:pPr>
        <w:ind w:left="3257" w:hanging="284"/>
      </w:pPr>
      <w:rPr>
        <w:rFonts w:hint="default"/>
      </w:rPr>
    </w:lvl>
    <w:lvl w:ilvl="4" w:tplc="E582581A">
      <w:numFmt w:val="bullet"/>
      <w:lvlText w:val="•"/>
      <w:lvlJc w:val="left"/>
      <w:pPr>
        <w:ind w:left="4030" w:hanging="284"/>
      </w:pPr>
      <w:rPr>
        <w:rFonts w:hint="default"/>
      </w:rPr>
    </w:lvl>
    <w:lvl w:ilvl="5" w:tplc="4F78024A">
      <w:numFmt w:val="bullet"/>
      <w:lvlText w:val="•"/>
      <w:lvlJc w:val="left"/>
      <w:pPr>
        <w:ind w:left="4803" w:hanging="284"/>
      </w:pPr>
      <w:rPr>
        <w:rFonts w:hint="default"/>
      </w:rPr>
    </w:lvl>
    <w:lvl w:ilvl="6" w:tplc="322C53D6">
      <w:numFmt w:val="bullet"/>
      <w:lvlText w:val="•"/>
      <w:lvlJc w:val="left"/>
      <w:pPr>
        <w:ind w:left="5575" w:hanging="284"/>
      </w:pPr>
      <w:rPr>
        <w:rFonts w:hint="default"/>
      </w:rPr>
    </w:lvl>
    <w:lvl w:ilvl="7" w:tplc="BB4E3350">
      <w:numFmt w:val="bullet"/>
      <w:lvlText w:val="•"/>
      <w:lvlJc w:val="left"/>
      <w:pPr>
        <w:ind w:left="6348" w:hanging="284"/>
      </w:pPr>
      <w:rPr>
        <w:rFonts w:hint="default"/>
      </w:rPr>
    </w:lvl>
    <w:lvl w:ilvl="8" w:tplc="06AE9F24">
      <w:numFmt w:val="bullet"/>
      <w:lvlText w:val="•"/>
      <w:lvlJc w:val="left"/>
      <w:pPr>
        <w:ind w:left="7120" w:hanging="284"/>
      </w:pPr>
      <w:rPr>
        <w:rFonts w:hint="default"/>
      </w:rPr>
    </w:lvl>
  </w:abstractNum>
  <w:abstractNum w:abstractNumId="2" w15:restartNumberingAfterBreak="0">
    <w:nsid w:val="32B21596"/>
    <w:multiLevelType w:val="hybridMultilevel"/>
    <w:tmpl w:val="92C651AE"/>
    <w:lvl w:ilvl="0" w:tplc="E63C46FA">
      <w:start w:val="1"/>
      <w:numFmt w:val="decimal"/>
      <w:lvlText w:val="%1."/>
      <w:lvlJc w:val="left"/>
      <w:pPr>
        <w:ind w:left="94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4A04F0C6">
      <w:numFmt w:val="bullet"/>
      <w:lvlText w:val="•"/>
      <w:lvlJc w:val="left"/>
      <w:pPr>
        <w:ind w:left="1712" w:hanging="284"/>
      </w:pPr>
      <w:rPr>
        <w:rFonts w:hint="default"/>
      </w:rPr>
    </w:lvl>
    <w:lvl w:ilvl="2" w:tplc="A31616BC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96385B5C">
      <w:numFmt w:val="bullet"/>
      <w:lvlText w:val="•"/>
      <w:lvlJc w:val="left"/>
      <w:pPr>
        <w:ind w:left="3257" w:hanging="284"/>
      </w:pPr>
      <w:rPr>
        <w:rFonts w:hint="default"/>
      </w:rPr>
    </w:lvl>
    <w:lvl w:ilvl="4" w:tplc="3C9ED02E">
      <w:numFmt w:val="bullet"/>
      <w:lvlText w:val="•"/>
      <w:lvlJc w:val="left"/>
      <w:pPr>
        <w:ind w:left="4030" w:hanging="284"/>
      </w:pPr>
      <w:rPr>
        <w:rFonts w:hint="default"/>
      </w:rPr>
    </w:lvl>
    <w:lvl w:ilvl="5" w:tplc="0186D3CC">
      <w:numFmt w:val="bullet"/>
      <w:lvlText w:val="•"/>
      <w:lvlJc w:val="left"/>
      <w:pPr>
        <w:ind w:left="4803" w:hanging="284"/>
      </w:pPr>
      <w:rPr>
        <w:rFonts w:hint="default"/>
      </w:rPr>
    </w:lvl>
    <w:lvl w:ilvl="6" w:tplc="C966C38C">
      <w:numFmt w:val="bullet"/>
      <w:lvlText w:val="•"/>
      <w:lvlJc w:val="left"/>
      <w:pPr>
        <w:ind w:left="5575" w:hanging="284"/>
      </w:pPr>
      <w:rPr>
        <w:rFonts w:hint="default"/>
      </w:rPr>
    </w:lvl>
    <w:lvl w:ilvl="7" w:tplc="787A3B4E">
      <w:numFmt w:val="bullet"/>
      <w:lvlText w:val="•"/>
      <w:lvlJc w:val="left"/>
      <w:pPr>
        <w:ind w:left="6348" w:hanging="284"/>
      </w:pPr>
      <w:rPr>
        <w:rFonts w:hint="default"/>
      </w:rPr>
    </w:lvl>
    <w:lvl w:ilvl="8" w:tplc="6882AA08">
      <w:numFmt w:val="bullet"/>
      <w:lvlText w:val="•"/>
      <w:lvlJc w:val="left"/>
      <w:pPr>
        <w:ind w:left="7120" w:hanging="284"/>
      </w:pPr>
      <w:rPr>
        <w:rFonts w:hint="default"/>
      </w:rPr>
    </w:lvl>
  </w:abstractNum>
  <w:abstractNum w:abstractNumId="3" w15:restartNumberingAfterBreak="0">
    <w:nsid w:val="33864797"/>
    <w:multiLevelType w:val="hybridMultilevel"/>
    <w:tmpl w:val="50B80F90"/>
    <w:lvl w:ilvl="0" w:tplc="6A50FBB4">
      <w:start w:val="1"/>
      <w:numFmt w:val="decimal"/>
      <w:lvlText w:val="%1."/>
      <w:lvlJc w:val="left"/>
      <w:pPr>
        <w:ind w:left="94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B3542F1C">
      <w:numFmt w:val="bullet"/>
      <w:lvlText w:val="•"/>
      <w:lvlJc w:val="left"/>
      <w:pPr>
        <w:ind w:left="1712" w:hanging="284"/>
      </w:pPr>
      <w:rPr>
        <w:rFonts w:hint="default"/>
      </w:rPr>
    </w:lvl>
    <w:lvl w:ilvl="2" w:tplc="CF6E5EEC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0C4E63A2">
      <w:numFmt w:val="bullet"/>
      <w:lvlText w:val="•"/>
      <w:lvlJc w:val="left"/>
      <w:pPr>
        <w:ind w:left="3257" w:hanging="284"/>
      </w:pPr>
      <w:rPr>
        <w:rFonts w:hint="default"/>
      </w:rPr>
    </w:lvl>
    <w:lvl w:ilvl="4" w:tplc="A4A0252E">
      <w:numFmt w:val="bullet"/>
      <w:lvlText w:val="•"/>
      <w:lvlJc w:val="left"/>
      <w:pPr>
        <w:ind w:left="4030" w:hanging="284"/>
      </w:pPr>
      <w:rPr>
        <w:rFonts w:hint="default"/>
      </w:rPr>
    </w:lvl>
    <w:lvl w:ilvl="5" w:tplc="BA4C88F0">
      <w:numFmt w:val="bullet"/>
      <w:lvlText w:val="•"/>
      <w:lvlJc w:val="left"/>
      <w:pPr>
        <w:ind w:left="4803" w:hanging="284"/>
      </w:pPr>
      <w:rPr>
        <w:rFonts w:hint="default"/>
      </w:rPr>
    </w:lvl>
    <w:lvl w:ilvl="6" w:tplc="CC683A08">
      <w:numFmt w:val="bullet"/>
      <w:lvlText w:val="•"/>
      <w:lvlJc w:val="left"/>
      <w:pPr>
        <w:ind w:left="5575" w:hanging="284"/>
      </w:pPr>
      <w:rPr>
        <w:rFonts w:hint="default"/>
      </w:rPr>
    </w:lvl>
    <w:lvl w:ilvl="7" w:tplc="A0D201E8">
      <w:numFmt w:val="bullet"/>
      <w:lvlText w:val="•"/>
      <w:lvlJc w:val="left"/>
      <w:pPr>
        <w:ind w:left="6348" w:hanging="284"/>
      </w:pPr>
      <w:rPr>
        <w:rFonts w:hint="default"/>
      </w:rPr>
    </w:lvl>
    <w:lvl w:ilvl="8" w:tplc="5846EF02">
      <w:numFmt w:val="bullet"/>
      <w:lvlText w:val="•"/>
      <w:lvlJc w:val="left"/>
      <w:pPr>
        <w:ind w:left="7120" w:hanging="284"/>
      </w:pPr>
      <w:rPr>
        <w:rFonts w:hint="default"/>
      </w:rPr>
    </w:lvl>
  </w:abstractNum>
  <w:abstractNum w:abstractNumId="4" w15:restartNumberingAfterBreak="0">
    <w:nsid w:val="3C7B7E69"/>
    <w:multiLevelType w:val="hybridMultilevel"/>
    <w:tmpl w:val="A7EEFD70"/>
    <w:lvl w:ilvl="0" w:tplc="3DCC09C8">
      <w:start w:val="1"/>
      <w:numFmt w:val="decimal"/>
      <w:lvlText w:val="%1."/>
      <w:lvlJc w:val="left"/>
      <w:pPr>
        <w:ind w:left="94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BCD6F0F0">
      <w:numFmt w:val="bullet"/>
      <w:lvlText w:val="•"/>
      <w:lvlJc w:val="left"/>
      <w:pPr>
        <w:ind w:left="1712" w:hanging="284"/>
      </w:pPr>
      <w:rPr>
        <w:rFonts w:hint="default"/>
      </w:rPr>
    </w:lvl>
    <w:lvl w:ilvl="2" w:tplc="DE6EA496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9634B118">
      <w:numFmt w:val="bullet"/>
      <w:lvlText w:val="•"/>
      <w:lvlJc w:val="left"/>
      <w:pPr>
        <w:ind w:left="3257" w:hanging="284"/>
      </w:pPr>
      <w:rPr>
        <w:rFonts w:hint="default"/>
      </w:rPr>
    </w:lvl>
    <w:lvl w:ilvl="4" w:tplc="7AD8235A">
      <w:numFmt w:val="bullet"/>
      <w:lvlText w:val="•"/>
      <w:lvlJc w:val="left"/>
      <w:pPr>
        <w:ind w:left="4030" w:hanging="284"/>
      </w:pPr>
      <w:rPr>
        <w:rFonts w:hint="default"/>
      </w:rPr>
    </w:lvl>
    <w:lvl w:ilvl="5" w:tplc="7A406268">
      <w:numFmt w:val="bullet"/>
      <w:lvlText w:val="•"/>
      <w:lvlJc w:val="left"/>
      <w:pPr>
        <w:ind w:left="4803" w:hanging="284"/>
      </w:pPr>
      <w:rPr>
        <w:rFonts w:hint="default"/>
      </w:rPr>
    </w:lvl>
    <w:lvl w:ilvl="6" w:tplc="BEBCB6BE">
      <w:numFmt w:val="bullet"/>
      <w:lvlText w:val="•"/>
      <w:lvlJc w:val="left"/>
      <w:pPr>
        <w:ind w:left="5575" w:hanging="284"/>
      </w:pPr>
      <w:rPr>
        <w:rFonts w:hint="default"/>
      </w:rPr>
    </w:lvl>
    <w:lvl w:ilvl="7" w:tplc="0EC609AE">
      <w:numFmt w:val="bullet"/>
      <w:lvlText w:val="•"/>
      <w:lvlJc w:val="left"/>
      <w:pPr>
        <w:ind w:left="6348" w:hanging="284"/>
      </w:pPr>
      <w:rPr>
        <w:rFonts w:hint="default"/>
      </w:rPr>
    </w:lvl>
    <w:lvl w:ilvl="8" w:tplc="9BE668BA">
      <w:numFmt w:val="bullet"/>
      <w:lvlText w:val="•"/>
      <w:lvlJc w:val="left"/>
      <w:pPr>
        <w:ind w:left="7120" w:hanging="284"/>
      </w:pPr>
      <w:rPr>
        <w:rFonts w:hint="default"/>
      </w:rPr>
    </w:lvl>
  </w:abstractNum>
  <w:abstractNum w:abstractNumId="5" w15:restartNumberingAfterBreak="0">
    <w:nsid w:val="4CE1192E"/>
    <w:multiLevelType w:val="hybridMultilevel"/>
    <w:tmpl w:val="5F42C1AC"/>
    <w:lvl w:ilvl="0" w:tplc="FFFFFFFF">
      <w:start w:val="1"/>
      <w:numFmt w:val="decimal"/>
      <w:lvlText w:val="%1."/>
      <w:lvlJc w:val="left"/>
      <w:pPr>
        <w:ind w:left="94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FFFFFFFF">
      <w:numFmt w:val="bullet"/>
      <w:lvlText w:val="•"/>
      <w:lvlJc w:val="left"/>
      <w:pPr>
        <w:ind w:left="1712" w:hanging="284"/>
      </w:pPr>
      <w:rPr>
        <w:rFonts w:hint="default"/>
      </w:rPr>
    </w:lvl>
    <w:lvl w:ilvl="2" w:tplc="FFFFFFFF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257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4030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4803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5575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6348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7120" w:hanging="284"/>
      </w:pPr>
      <w:rPr>
        <w:rFonts w:hint="default"/>
      </w:rPr>
    </w:lvl>
  </w:abstractNum>
  <w:abstractNum w:abstractNumId="6" w15:restartNumberingAfterBreak="0">
    <w:nsid w:val="51641FA5"/>
    <w:multiLevelType w:val="hybridMultilevel"/>
    <w:tmpl w:val="5F42C1AC"/>
    <w:lvl w:ilvl="0" w:tplc="7CB2375C">
      <w:start w:val="1"/>
      <w:numFmt w:val="decimal"/>
      <w:lvlText w:val="%1."/>
      <w:lvlJc w:val="left"/>
      <w:pPr>
        <w:ind w:left="94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0DF48796">
      <w:numFmt w:val="bullet"/>
      <w:lvlText w:val="•"/>
      <w:lvlJc w:val="left"/>
      <w:pPr>
        <w:ind w:left="1712" w:hanging="284"/>
      </w:pPr>
      <w:rPr>
        <w:rFonts w:hint="default"/>
      </w:rPr>
    </w:lvl>
    <w:lvl w:ilvl="2" w:tplc="FF8EAB84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5AEEC520">
      <w:numFmt w:val="bullet"/>
      <w:lvlText w:val="•"/>
      <w:lvlJc w:val="left"/>
      <w:pPr>
        <w:ind w:left="3257" w:hanging="284"/>
      </w:pPr>
      <w:rPr>
        <w:rFonts w:hint="default"/>
      </w:rPr>
    </w:lvl>
    <w:lvl w:ilvl="4" w:tplc="E6888266">
      <w:numFmt w:val="bullet"/>
      <w:lvlText w:val="•"/>
      <w:lvlJc w:val="left"/>
      <w:pPr>
        <w:ind w:left="4030" w:hanging="284"/>
      </w:pPr>
      <w:rPr>
        <w:rFonts w:hint="default"/>
      </w:rPr>
    </w:lvl>
    <w:lvl w:ilvl="5" w:tplc="0784BA36">
      <w:numFmt w:val="bullet"/>
      <w:lvlText w:val="•"/>
      <w:lvlJc w:val="left"/>
      <w:pPr>
        <w:ind w:left="4803" w:hanging="284"/>
      </w:pPr>
      <w:rPr>
        <w:rFonts w:hint="default"/>
      </w:rPr>
    </w:lvl>
    <w:lvl w:ilvl="6" w:tplc="1B18E5E6">
      <w:numFmt w:val="bullet"/>
      <w:lvlText w:val="•"/>
      <w:lvlJc w:val="left"/>
      <w:pPr>
        <w:ind w:left="5575" w:hanging="284"/>
      </w:pPr>
      <w:rPr>
        <w:rFonts w:hint="default"/>
      </w:rPr>
    </w:lvl>
    <w:lvl w:ilvl="7" w:tplc="38F218E6">
      <w:numFmt w:val="bullet"/>
      <w:lvlText w:val="•"/>
      <w:lvlJc w:val="left"/>
      <w:pPr>
        <w:ind w:left="6348" w:hanging="284"/>
      </w:pPr>
      <w:rPr>
        <w:rFonts w:hint="default"/>
      </w:rPr>
    </w:lvl>
    <w:lvl w:ilvl="8" w:tplc="74488A28">
      <w:numFmt w:val="bullet"/>
      <w:lvlText w:val="•"/>
      <w:lvlJc w:val="left"/>
      <w:pPr>
        <w:ind w:left="7120" w:hanging="284"/>
      </w:pPr>
      <w:rPr>
        <w:rFonts w:hint="default"/>
      </w:rPr>
    </w:lvl>
  </w:abstractNum>
  <w:abstractNum w:abstractNumId="7" w15:restartNumberingAfterBreak="0">
    <w:nsid w:val="75174317"/>
    <w:multiLevelType w:val="hybridMultilevel"/>
    <w:tmpl w:val="5F42C1AC"/>
    <w:lvl w:ilvl="0" w:tplc="FFFFFFFF">
      <w:start w:val="1"/>
      <w:numFmt w:val="decimal"/>
      <w:lvlText w:val="%1."/>
      <w:lvlJc w:val="left"/>
      <w:pPr>
        <w:ind w:left="94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FFFFFFFF">
      <w:numFmt w:val="bullet"/>
      <w:lvlText w:val="•"/>
      <w:lvlJc w:val="left"/>
      <w:pPr>
        <w:ind w:left="1712" w:hanging="284"/>
      </w:pPr>
      <w:rPr>
        <w:rFonts w:hint="default"/>
      </w:rPr>
    </w:lvl>
    <w:lvl w:ilvl="2" w:tplc="FFFFFFFF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257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4030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4803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5575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6348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7120" w:hanging="284"/>
      </w:pPr>
      <w:rPr>
        <w:rFonts w:hint="default"/>
      </w:rPr>
    </w:lvl>
  </w:abstractNum>
  <w:num w:numId="1" w16cid:durableId="945235232">
    <w:abstractNumId w:val="1"/>
  </w:num>
  <w:num w:numId="2" w16cid:durableId="1240753965">
    <w:abstractNumId w:val="3"/>
  </w:num>
  <w:num w:numId="3" w16cid:durableId="1436942449">
    <w:abstractNumId w:val="0"/>
  </w:num>
  <w:num w:numId="4" w16cid:durableId="366419397">
    <w:abstractNumId w:val="2"/>
  </w:num>
  <w:num w:numId="5" w16cid:durableId="167067242">
    <w:abstractNumId w:val="4"/>
  </w:num>
  <w:num w:numId="6" w16cid:durableId="80613279">
    <w:abstractNumId w:val="6"/>
  </w:num>
  <w:num w:numId="7" w16cid:durableId="745884788">
    <w:abstractNumId w:val="5"/>
  </w:num>
  <w:num w:numId="8" w16cid:durableId="92168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BD0"/>
    <w:rsid w:val="00017023"/>
    <w:rsid w:val="000D5E5D"/>
    <w:rsid w:val="0011087D"/>
    <w:rsid w:val="00124C1B"/>
    <w:rsid w:val="00256E77"/>
    <w:rsid w:val="0027053D"/>
    <w:rsid w:val="0029239E"/>
    <w:rsid w:val="002A7739"/>
    <w:rsid w:val="00394FAF"/>
    <w:rsid w:val="003A76A8"/>
    <w:rsid w:val="004C1EA2"/>
    <w:rsid w:val="00556DC1"/>
    <w:rsid w:val="00596A9F"/>
    <w:rsid w:val="006105FF"/>
    <w:rsid w:val="00643311"/>
    <w:rsid w:val="00717CEA"/>
    <w:rsid w:val="00725390"/>
    <w:rsid w:val="0072623D"/>
    <w:rsid w:val="007373C4"/>
    <w:rsid w:val="007F0A70"/>
    <w:rsid w:val="00810618"/>
    <w:rsid w:val="008303B8"/>
    <w:rsid w:val="008D6AFD"/>
    <w:rsid w:val="009534EF"/>
    <w:rsid w:val="00965C6D"/>
    <w:rsid w:val="00984764"/>
    <w:rsid w:val="009D099C"/>
    <w:rsid w:val="009F405B"/>
    <w:rsid w:val="00A15BD0"/>
    <w:rsid w:val="00B03244"/>
    <w:rsid w:val="00B1367B"/>
    <w:rsid w:val="00B5568B"/>
    <w:rsid w:val="00B65DE5"/>
    <w:rsid w:val="00BA0189"/>
    <w:rsid w:val="00BC02D9"/>
    <w:rsid w:val="00C922EB"/>
    <w:rsid w:val="00D25303"/>
    <w:rsid w:val="00E368E3"/>
    <w:rsid w:val="00EC0915"/>
    <w:rsid w:val="00F9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CA8AE"/>
  <w15:docId w15:val="{0CE25715-7C19-46FA-88E2-DE77C2C0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94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8"/>
      <w:ind w:left="1055" w:right="1175"/>
      <w:jc w:val="center"/>
    </w:pPr>
    <w:rPr>
      <w:rFonts w:ascii="华光小标宋_CNKI" w:eastAsia="华光小标宋_CNKI" w:hAnsi="华光小标宋_CNKI" w:cs="华光小标宋_CNKI"/>
      <w:sz w:val="32"/>
      <w:szCs w:val="32"/>
    </w:rPr>
  </w:style>
  <w:style w:type="paragraph" w:styleId="a5">
    <w:name w:val="List Paragraph"/>
    <w:basedOn w:val="a"/>
    <w:uiPriority w:val="1"/>
    <w:qFormat/>
    <w:pPr>
      <w:spacing w:before="200"/>
      <w:ind w:left="94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1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C1EA2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C1E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C1EA2"/>
    <w:rPr>
      <w:rFonts w:ascii="宋体" w:eastAsia="宋体" w:hAnsi="宋体" w:cs="宋体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17C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ab">
    <w:name w:val="Strong"/>
    <w:basedOn w:val="a0"/>
    <w:uiPriority w:val="22"/>
    <w:qFormat/>
    <w:rsid w:val="00717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沈阳农业大学</dc:title>
  <dc:creator>FtpDown</dc:creator>
  <cp:lastModifiedBy>淑婷 谢</cp:lastModifiedBy>
  <cp:revision>19</cp:revision>
  <dcterms:created xsi:type="dcterms:W3CDTF">2022-09-09T07:53:00Z</dcterms:created>
  <dcterms:modified xsi:type="dcterms:W3CDTF">2024-03-01T06:12:00Z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2022-09-09T00:00:00Z</vt:filetime>
  </property>
</Properties>
</file>