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/>
          <w:sz w:val="28"/>
          <w:lang w:val="en-US" w:eastAsia="zh-CN"/>
        </w:rPr>
      </w:pPr>
      <w:r>
        <w:rPr>
          <w:rFonts w:hint="eastAsia" w:ascii="Times New Roman" w:hAnsi="Times New Roman"/>
          <w:sz w:val="28"/>
          <w:lang w:val="en-US" w:eastAsia="zh-CN"/>
        </w:rPr>
        <w:t>MTA复试《旅游学概论》考试范围</w:t>
      </w:r>
    </w:p>
    <w:p>
      <w:pPr>
        <w:spacing w:line="360" w:lineRule="auto"/>
        <w:ind w:firstLine="560" w:firstLineChars="200"/>
        <w:rPr>
          <w:rFonts w:hint="eastAsia" w:ascii="Times New Roman" w:hAnsi="Times New Roman" w:cs="Arial"/>
          <w:sz w:val="28"/>
          <w:lang w:eastAsia="zh-CN"/>
        </w:rPr>
      </w:pPr>
      <w:r>
        <w:rPr>
          <w:rFonts w:hint="eastAsia" w:ascii="Times New Roman" w:hAnsi="Times New Roman"/>
          <w:color w:val="000000"/>
          <w:sz w:val="28"/>
          <w:lang w:eastAsia="zh-CN"/>
        </w:rPr>
        <w:t>《旅游学概论》</w:t>
      </w:r>
      <w:r>
        <w:rPr>
          <w:rFonts w:ascii="Times New Roman" w:hAnsi="Times New Roman"/>
          <w:color w:val="000000"/>
          <w:sz w:val="28"/>
        </w:rPr>
        <w:t>从旅游学科的形成及旅游发展史的研究入手，对旅游学中旅游者、旅游资源、旅游业、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 HYPERLINK "http://baike.baidu.com/view/48497.htm" \t "_blank" 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旅游产品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>及旅游市场等基本问题的若干基本概念、理论进行了阐释，便于学生全面、深刻认识旅游及旅游业，还对当今旅游活动的发展脉络、旅游活动产生的影响、旅游行业管理及旅游教育的问题进行了基础的描述。</w:t>
      </w:r>
      <w:r>
        <w:rPr>
          <w:rFonts w:hint="eastAsia" w:ascii="Times New Roman" w:hAnsi="Times New Roman"/>
          <w:color w:val="000000"/>
          <w:sz w:val="28"/>
          <w:lang w:eastAsia="zh-CN"/>
        </w:rPr>
        <w:t>要求掌握</w:t>
      </w:r>
      <w:r>
        <w:rPr>
          <w:rFonts w:ascii="Times New Roman" w:hAnsi="Times New Roman"/>
          <w:color w:val="000000"/>
          <w:sz w:val="28"/>
        </w:rPr>
        <w:t>旅游学的基本原理，掌握旅游管理学科的结构体系；能比较系统地了解中外旅游活动的产生和发展概况，能够掌握旅游活动的三要素、旅游业的构成、旅游业对经济、社会、文化的影响、旅游业的宏观管理与协调、旅游业未来发展趋势等多方面问题</w:t>
      </w:r>
      <w:r>
        <w:rPr>
          <w:rFonts w:ascii="Times New Roman" w:hAnsi="Times New Roman" w:cs="Arial"/>
          <w:sz w:val="28"/>
        </w:rPr>
        <w:t>。</w:t>
      </w:r>
      <w:r>
        <w:rPr>
          <w:rFonts w:hint="eastAsia" w:ascii="Times New Roman" w:hAnsi="Times New Roman" w:cs="Arial"/>
          <w:sz w:val="28"/>
          <w:lang w:eastAsia="zh-CN"/>
        </w:rPr>
        <w:t>具体复习范围如下：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Times New Roman" w:hAnsi="Times New Roman" w:cs="Arial"/>
          <w:sz w:val="28"/>
          <w:lang w:val="en-US" w:eastAsia="zh-CN"/>
        </w:rPr>
      </w:pPr>
      <w:r>
        <w:rPr>
          <w:rFonts w:hint="eastAsia" w:ascii="Times New Roman" w:hAnsi="Times New Roman" w:cs="Arial"/>
          <w:sz w:val="28"/>
          <w:lang w:val="en-US" w:eastAsia="zh-CN"/>
        </w:rPr>
        <w:t>1.了解旅游活动的历史发展</w:t>
      </w: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cs="Arial"/>
          <w:sz w:val="28"/>
          <w:lang w:val="en-US" w:eastAsia="zh-CN"/>
        </w:rPr>
      </w:pPr>
      <w:r>
        <w:rPr>
          <w:rFonts w:hint="eastAsia" w:ascii="Times New Roman" w:hAnsi="Times New Roman" w:cs="Arial"/>
          <w:sz w:val="28"/>
          <w:lang w:val="en-US" w:eastAsia="zh-CN"/>
        </w:rPr>
        <w:t xml:space="preserve">    包括：人类旅游活动的产生的时期，原因，背景；近现代旅游发展的特征。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Times New Roman" w:hAnsi="Times New Roman" w:cs="Arial"/>
          <w:sz w:val="28"/>
          <w:lang w:val="en-US" w:eastAsia="zh-CN"/>
        </w:rPr>
      </w:pPr>
      <w:r>
        <w:rPr>
          <w:rFonts w:hint="eastAsia" w:ascii="Times New Roman" w:hAnsi="Times New Roman" w:cs="Arial"/>
          <w:sz w:val="28"/>
          <w:lang w:val="en-US" w:eastAsia="zh-CN"/>
        </w:rPr>
        <w:t>2.认识旅游活动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Times New Roman" w:hAnsi="Times New Roman"/>
          <w:color w:val="000000"/>
          <w:sz w:val="28"/>
          <w:szCs w:val="18"/>
          <w:lang w:eastAsia="zh-CN"/>
        </w:rPr>
      </w:pPr>
      <w:r>
        <w:rPr>
          <w:rFonts w:hint="eastAsia" w:ascii="Times New Roman" w:hAnsi="Times New Roman" w:cs="Arial"/>
          <w:sz w:val="28"/>
          <w:lang w:val="en-US" w:eastAsia="zh-CN"/>
        </w:rPr>
        <w:t>包括：旅游</w:t>
      </w:r>
      <w:r>
        <w:rPr>
          <w:rFonts w:hint="eastAsia" w:ascii="Times New Roman" w:hAnsi="Times New Roman"/>
          <w:color w:val="000000"/>
          <w:sz w:val="28"/>
          <w:szCs w:val="18"/>
        </w:rPr>
        <w:t>活动的界定</w:t>
      </w:r>
      <w:r>
        <w:rPr>
          <w:rFonts w:hint="eastAsia" w:ascii="Times New Roman" w:hAnsi="Times New Roman"/>
          <w:color w:val="000000"/>
          <w:sz w:val="28"/>
          <w:szCs w:val="18"/>
          <w:lang w:eastAsia="zh-CN"/>
        </w:rPr>
        <w:t>；</w:t>
      </w:r>
      <w:r>
        <w:rPr>
          <w:rFonts w:hint="eastAsia" w:ascii="Times New Roman" w:hAnsi="Times New Roman"/>
          <w:color w:val="000000"/>
          <w:sz w:val="28"/>
          <w:szCs w:val="18"/>
        </w:rPr>
        <w:t>旅游活动的构成要素和基本特征</w:t>
      </w:r>
      <w:r>
        <w:rPr>
          <w:rFonts w:hint="eastAsia" w:ascii="Times New Roman" w:hAnsi="Times New Roman"/>
          <w:color w:val="000000"/>
          <w:sz w:val="28"/>
          <w:szCs w:val="18"/>
          <w:lang w:eastAsia="zh-CN"/>
        </w:rPr>
        <w:t>；</w:t>
      </w:r>
      <w:r>
        <w:rPr>
          <w:rFonts w:hint="eastAsia" w:ascii="Times New Roman" w:hAnsi="Times New Roman"/>
          <w:color w:val="000000"/>
          <w:sz w:val="28"/>
          <w:szCs w:val="18"/>
        </w:rPr>
        <w:t>现代旅游活动的特点</w:t>
      </w:r>
      <w:r>
        <w:rPr>
          <w:rFonts w:hint="eastAsia" w:ascii="Times New Roman" w:hAnsi="Times New Roman"/>
          <w:color w:val="000000"/>
          <w:sz w:val="28"/>
          <w:szCs w:val="18"/>
          <w:lang w:eastAsia="zh-CN"/>
        </w:rPr>
        <w:t>和</w:t>
      </w:r>
      <w:r>
        <w:rPr>
          <w:rFonts w:hint="eastAsia" w:ascii="Times New Roman" w:hAnsi="Times New Roman"/>
          <w:color w:val="000000"/>
          <w:sz w:val="28"/>
          <w:szCs w:val="18"/>
        </w:rPr>
        <w:t>类型</w:t>
      </w:r>
      <w:r>
        <w:rPr>
          <w:rFonts w:hint="eastAsia" w:ascii="Times New Roman" w:hAnsi="Times New Roman"/>
          <w:color w:val="000000"/>
          <w:sz w:val="28"/>
          <w:szCs w:val="18"/>
          <w:lang w:eastAsia="zh-CN"/>
        </w:rPr>
        <w:t>划分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Times New Roman" w:hAnsi="Times New Roman"/>
          <w:color w:val="000000"/>
          <w:sz w:val="28"/>
          <w:szCs w:val="18"/>
          <w:lang w:val="en-US" w:eastAsia="zh-CN"/>
        </w:rPr>
      </w:pPr>
      <w:r>
        <w:rPr>
          <w:rFonts w:hint="eastAsia" w:ascii="Times New Roman" w:hAnsi="Times New Roman"/>
          <w:color w:val="000000"/>
          <w:sz w:val="28"/>
          <w:szCs w:val="18"/>
          <w:lang w:val="en-US" w:eastAsia="zh-CN"/>
        </w:rPr>
        <w:t>3.掌握旅游者相关概念界定和旅游统计口径</w:t>
      </w:r>
    </w:p>
    <w:p>
      <w:pPr>
        <w:numPr>
          <w:ilvl w:val="0"/>
          <w:numId w:val="0"/>
        </w:numPr>
        <w:spacing w:line="360" w:lineRule="auto"/>
        <w:ind w:firstLine="420"/>
        <w:jc w:val="left"/>
        <w:rPr>
          <w:rFonts w:hint="eastAsia" w:ascii="Times New Roman" w:hAnsi="Times New Roman"/>
          <w:color w:val="404040" w:themeColor="text1" w:themeTint="BF"/>
          <w:sz w:val="28"/>
          <w:szCs w:val="18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Times New Roman" w:hAnsi="Times New Roman"/>
          <w:color w:val="000000"/>
          <w:sz w:val="28"/>
          <w:szCs w:val="18"/>
          <w:lang w:val="en-US" w:eastAsia="zh-CN"/>
        </w:rPr>
        <w:t>包括：旅游者界定的具体内容及比较；旅游统计方法和口径；</w:t>
      </w:r>
      <w:r>
        <w:rPr>
          <w:rFonts w:hint="eastAsia" w:ascii="Times New Roman" w:hAnsi="Times New Roman"/>
          <w:color w:val="404040" w:themeColor="text1" w:themeTint="BF"/>
          <w:sz w:val="28"/>
          <w:szCs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决定旅游者旅游需求的</w:t>
      </w:r>
      <w:r>
        <w:rPr>
          <w:rFonts w:hint="eastAsia" w:ascii="Times New Roman" w:hAnsi="Times New Roman"/>
          <w:color w:val="404040" w:themeColor="text1" w:themeTint="BF"/>
          <w:sz w:val="28"/>
          <w:szCs w:val="18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主</w:t>
      </w:r>
      <w:r>
        <w:rPr>
          <w:rFonts w:hint="eastAsia" w:ascii="Times New Roman" w:hAnsi="Times New Roman"/>
          <w:color w:val="404040" w:themeColor="text1" w:themeTint="BF"/>
          <w:sz w:val="28"/>
          <w:szCs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客观条件</w:t>
      </w:r>
      <w:r>
        <w:rPr>
          <w:rFonts w:hint="eastAsia" w:ascii="Times New Roman" w:hAnsi="Times New Roman"/>
          <w:color w:val="404040" w:themeColor="text1" w:themeTint="BF"/>
          <w:sz w:val="28"/>
          <w:szCs w:val="18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；旅游者类别的划分。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Times New Roman" w:hAnsi="Times New Roman"/>
          <w:color w:val="404040" w:themeColor="text1" w:themeTint="BF"/>
          <w:sz w:val="28"/>
          <w:szCs w:val="1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Times New Roman" w:hAnsi="Times New Roman"/>
          <w:color w:val="404040" w:themeColor="text1" w:themeTint="BF"/>
          <w:sz w:val="28"/>
          <w:szCs w:val="1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4.掌握旅游资源相关概念，评价方法和开发保护原则</w:t>
      </w:r>
    </w:p>
    <w:p>
      <w:pPr>
        <w:spacing w:before="80" w:after="80" w:line="360" w:lineRule="auto"/>
        <w:ind w:firstLine="560" w:firstLineChars="200"/>
        <w:jc w:val="both"/>
        <w:rPr>
          <w:rFonts w:hint="eastAsia" w:ascii="Times New Roman" w:hAnsi="Times New Roman" w:eastAsiaTheme="minorEastAsia"/>
          <w:color w:val="404040" w:themeColor="text1" w:themeTint="BF"/>
          <w:sz w:val="28"/>
          <w:szCs w:val="1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Times New Roman" w:hAnsi="Times New Roman"/>
          <w:color w:val="404040" w:themeColor="text1" w:themeTint="BF"/>
          <w:sz w:val="28"/>
          <w:szCs w:val="1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包括：</w:t>
      </w:r>
      <w:r>
        <w:rPr>
          <w:rFonts w:ascii="Times New Roman" w:hAnsi="Times New Roman"/>
          <w:color w:val="auto"/>
          <w:sz w:val="28"/>
          <w:szCs w:val="18"/>
        </w:rPr>
        <w:t>旅游资源的概念及特点</w:t>
      </w:r>
      <w:r>
        <w:rPr>
          <w:rFonts w:hint="eastAsia" w:ascii="Times New Roman" w:hAnsi="Times New Roman"/>
          <w:color w:val="auto"/>
          <w:sz w:val="28"/>
          <w:szCs w:val="18"/>
          <w:lang w:eastAsia="zh-CN"/>
        </w:rPr>
        <w:t>；</w:t>
      </w:r>
      <w:r>
        <w:rPr>
          <w:rFonts w:ascii="Times New Roman" w:hAnsi="Times New Roman"/>
          <w:color w:val="auto"/>
          <w:sz w:val="28"/>
          <w:szCs w:val="18"/>
        </w:rPr>
        <w:t>旅游资源分类和评价的方法</w:t>
      </w:r>
      <w:r>
        <w:rPr>
          <w:rFonts w:hint="eastAsia" w:ascii="Times New Roman" w:hAnsi="Times New Roman"/>
          <w:color w:val="auto"/>
          <w:sz w:val="28"/>
          <w:szCs w:val="18"/>
          <w:lang w:eastAsia="zh-CN"/>
        </w:rPr>
        <w:t>；旅游资源开发和保护的原则。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Times New Roman" w:hAnsi="Times New Roman"/>
          <w:color w:val="404040" w:themeColor="text1" w:themeTint="BF"/>
          <w:sz w:val="28"/>
          <w:szCs w:val="1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Times New Roman" w:hAnsi="Times New Roman"/>
          <w:color w:val="404040" w:themeColor="text1" w:themeTint="BF"/>
          <w:sz w:val="28"/>
          <w:szCs w:val="1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5.掌握旅游业相关概念、性质、特点和构成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Times New Roman" w:hAnsi="Times New Roman"/>
          <w:color w:val="404040" w:themeColor="text1" w:themeTint="BF"/>
          <w:sz w:val="28"/>
          <w:szCs w:val="1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Times New Roman" w:hAnsi="Times New Roman"/>
          <w:color w:val="404040" w:themeColor="text1" w:themeTint="BF"/>
          <w:sz w:val="28"/>
          <w:szCs w:val="1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包括：旅游业特点和应对策略；根据旅游业特点分析旅游现象；旅游服务质量的影响因素；传统旅游行业（旅游交通、旅游住宿、旅游景点）在新时期的发展特点、问题辨析和解决对策。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Times New Roman" w:hAnsi="Times New Roman"/>
          <w:color w:val="404040" w:themeColor="text1" w:themeTint="BF"/>
          <w:sz w:val="28"/>
          <w:szCs w:val="1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Times New Roman" w:hAnsi="Times New Roman"/>
          <w:color w:val="404040" w:themeColor="text1" w:themeTint="BF"/>
          <w:sz w:val="28"/>
          <w:szCs w:val="1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6.了解主要的旅游组织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Times New Roman" w:hAnsi="Times New Roman"/>
          <w:color w:val="404040" w:themeColor="text1" w:themeTint="BF"/>
          <w:sz w:val="28"/>
          <w:szCs w:val="1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Times New Roman" w:hAnsi="Times New Roman"/>
          <w:color w:val="404040" w:themeColor="text1" w:themeTint="BF"/>
          <w:sz w:val="28"/>
          <w:szCs w:val="1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包括：知道全球、国内、省内主要的旅游组织；认识旅游组织对于旅游行业发展的作用和意义。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Times New Roman" w:hAnsi="Times New Roman"/>
          <w:color w:val="404040" w:themeColor="text1" w:themeTint="BF"/>
          <w:sz w:val="28"/>
          <w:szCs w:val="1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Times New Roman" w:hAnsi="Times New Roman"/>
          <w:color w:val="404040" w:themeColor="text1" w:themeTint="BF"/>
          <w:sz w:val="28"/>
          <w:szCs w:val="1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7.掌握旅游市场特点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Times New Roman" w:hAnsi="Times New Roman"/>
          <w:color w:val="404040" w:themeColor="text1" w:themeTint="BF"/>
          <w:sz w:val="28"/>
          <w:szCs w:val="1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Times New Roman" w:hAnsi="Times New Roman"/>
          <w:color w:val="404040" w:themeColor="text1" w:themeTint="BF"/>
          <w:sz w:val="28"/>
          <w:szCs w:val="1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包括：旅游市场特点、旅游市场细分和原则；国内旅游市场和入境旅游市场不同特征；旅游目的地旅游市场的选择和规划；理解旅游竞争。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Times New Roman" w:hAnsi="Times New Roman"/>
          <w:color w:val="404040" w:themeColor="text1" w:themeTint="BF"/>
          <w:sz w:val="28"/>
          <w:szCs w:val="1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Times New Roman" w:hAnsi="Times New Roman"/>
          <w:color w:val="404040" w:themeColor="text1" w:themeTint="BF"/>
          <w:sz w:val="28"/>
          <w:szCs w:val="1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8.认识旅游与社会环境的关系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Times New Roman" w:hAnsi="Times New Roman"/>
          <w:color w:val="404040" w:themeColor="text1" w:themeTint="BF"/>
          <w:sz w:val="28"/>
          <w:szCs w:val="1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Times New Roman" w:hAnsi="Times New Roman"/>
          <w:color w:val="404040" w:themeColor="text1" w:themeTint="BF"/>
          <w:sz w:val="28"/>
          <w:szCs w:val="1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包括：旅游带来的环境影响、社会影响；旅游发展与环境保护平衡及可持续发展；海南旅游发展与环境生态、社区发展的关系。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Times New Roman" w:hAnsi="Times New Roman"/>
          <w:color w:val="404040" w:themeColor="text1" w:themeTint="BF"/>
          <w:sz w:val="28"/>
          <w:szCs w:val="1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Times New Roman" w:hAnsi="Times New Roman"/>
          <w:color w:val="404040" w:themeColor="text1" w:themeTint="BF"/>
          <w:sz w:val="28"/>
          <w:szCs w:val="1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拓展和提高：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Times New Roman" w:hAnsi="Times New Roman"/>
          <w:color w:val="404040" w:themeColor="text1" w:themeTint="BF"/>
          <w:sz w:val="28"/>
          <w:szCs w:val="1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Times New Roman" w:hAnsi="Times New Roman"/>
          <w:color w:val="404040" w:themeColor="text1" w:themeTint="BF"/>
          <w:sz w:val="28"/>
          <w:szCs w:val="1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结合《旅游学概论》相关理论，讨论和辨析旅游发展前沿问题（包括但不限于如下前沿热点）：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Times New Roman" w:hAnsi="Times New Roman"/>
          <w:color w:val="404040" w:themeColor="text1" w:themeTint="BF"/>
          <w:sz w:val="28"/>
          <w:szCs w:val="1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Times New Roman" w:hAnsi="Times New Roman"/>
          <w:color w:val="404040" w:themeColor="text1" w:themeTint="BF"/>
          <w:sz w:val="28"/>
          <w:szCs w:val="1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A.非冠疫情对旅游行业的影响有哪些？旅游企业采取了哪些应对措施？疫情稳定后，如何做好市场恢复？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Times New Roman" w:hAnsi="Times New Roman"/>
          <w:color w:val="404040" w:themeColor="text1" w:themeTint="BF"/>
          <w:sz w:val="28"/>
          <w:szCs w:val="1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Times New Roman" w:hAnsi="Times New Roman"/>
          <w:color w:val="404040" w:themeColor="text1" w:themeTint="BF"/>
          <w:sz w:val="28"/>
          <w:szCs w:val="1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B.双碳目标战略背景下，旅游企业如何做好低碳管理？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Times New Roman" w:hAnsi="Times New Roman"/>
          <w:color w:val="404040" w:themeColor="text1" w:themeTint="BF"/>
          <w:sz w:val="28"/>
          <w:szCs w:val="1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Times New Roman" w:hAnsi="Times New Roman"/>
          <w:color w:val="404040" w:themeColor="text1" w:themeTint="BF"/>
          <w:sz w:val="28"/>
          <w:szCs w:val="1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C.00后年轻游客的消费心理有哪些特征？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Times New Roman" w:hAnsi="Times New Roman"/>
          <w:color w:val="404040" w:themeColor="text1" w:themeTint="BF"/>
          <w:sz w:val="28"/>
          <w:szCs w:val="1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Times New Roman" w:hAnsi="Times New Roman"/>
          <w:color w:val="404040" w:themeColor="text1" w:themeTint="BF"/>
          <w:sz w:val="28"/>
          <w:szCs w:val="1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D.旅游+的发展背景下，旅游业还是否是一个产业？依据是什么？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Times New Roman" w:hAnsi="Times New Roman"/>
          <w:color w:val="404040" w:themeColor="text1" w:themeTint="BF"/>
          <w:sz w:val="28"/>
          <w:szCs w:val="1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Times New Roman" w:hAnsi="Times New Roman"/>
          <w:color w:val="404040" w:themeColor="text1" w:themeTint="BF"/>
          <w:sz w:val="28"/>
          <w:szCs w:val="1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E.现代的网红打卡地，是如何开发和打造旅游资源并吸引游客的？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Times New Roman" w:hAnsi="Times New Roman"/>
          <w:color w:val="404040" w:themeColor="text1" w:themeTint="BF"/>
          <w:sz w:val="28"/>
          <w:szCs w:val="1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Times New Roman" w:hAnsi="Times New Roman"/>
          <w:color w:val="404040" w:themeColor="text1" w:themeTint="BF"/>
          <w:sz w:val="28"/>
          <w:szCs w:val="1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F.海南旅游消费面临哪些机遇和挑战？如何应对？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Times New Roman" w:hAnsi="Times New Roman"/>
          <w:color w:val="404040" w:themeColor="text1" w:themeTint="BF"/>
          <w:sz w:val="28"/>
          <w:szCs w:val="1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Times New Roman" w:hAnsi="Times New Roman"/>
          <w:color w:val="404040" w:themeColor="text1" w:themeTint="BF"/>
          <w:sz w:val="28"/>
          <w:szCs w:val="1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G.数字经济时代，旅游企业</w:t>
      </w:r>
      <w:bookmarkStart w:id="0" w:name="_GoBack"/>
      <w:bookmarkEnd w:id="0"/>
      <w:r>
        <w:rPr>
          <w:rFonts w:hint="eastAsia" w:ascii="Times New Roman" w:hAnsi="Times New Roman"/>
          <w:color w:val="404040" w:themeColor="text1" w:themeTint="BF"/>
          <w:sz w:val="28"/>
          <w:szCs w:val="1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如何转型发展？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Times New Roman" w:hAnsi="Times New Roman"/>
          <w:color w:val="404040" w:themeColor="text1" w:themeTint="BF"/>
          <w:sz w:val="28"/>
          <w:szCs w:val="1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Times New Roman" w:hAnsi="Times New Roman"/>
          <w:color w:val="404040" w:themeColor="text1" w:themeTint="BF"/>
          <w:sz w:val="28"/>
          <w:szCs w:val="1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H.滨海旅游活动对生态环境有哪些影响？如何应对？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Times New Roman" w:hAnsi="Times New Roman"/>
          <w:color w:val="404040" w:themeColor="text1" w:themeTint="BF"/>
          <w:sz w:val="28"/>
          <w:szCs w:val="1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ZjUwZWMzMzRkYzU4ZDAwM2ZmNmNjNzQyYjBhOGEifQ=="/>
  </w:docVars>
  <w:rsids>
    <w:rsidRoot w:val="11DF487E"/>
    <w:rsid w:val="11DF487E"/>
    <w:rsid w:val="62573646"/>
    <w:rsid w:val="6ED9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课程提纲表 - 带边框"/>
    <w:basedOn w:val="2"/>
    <w:qFormat/>
    <w:uiPriority w:val="99"/>
    <w:pPr>
      <w:spacing w:before="80" w:after="80"/>
    </w:pPr>
    <w:rPr>
      <w:color w:val="404040" w:themeColor="text1" w:themeTint="BF"/>
      <w:sz w:val="18"/>
      <w14:textFill>
        <w14:solidFill>
          <w14:schemeClr w14:val="tx1">
            <w14:lumMod w14:val="75000"/>
            <w14:lumOff w14:val="25000"/>
          </w14:schemeClr>
        </w14:solidFill>
      </w14:textFill>
    </w:rPr>
    <w:tblPr>
      <w:tblBorders>
        <w:bottom w:val="single" w:color="5B9BD5" w:themeColor="accent1" w:sz="4" w:space="0"/>
        <w:insideH w:val="single" w:color="80C588" w:themeColor="background1" w:themeShade="BF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Theme="majorHAnsi" w:hAnsiTheme="majorHAnsi"/>
        <w:b/>
        <w:color w:val="5B9BD5" w:themeColor="accent1"/>
        <w:sz w:val="20"/>
        <w14:textFill>
          <w14:solidFill>
            <w14:schemeClr w14:val="accent1"/>
          </w14:solidFill>
        </w14:textFill>
      </w:rPr>
      <w:tcPr>
        <w:tcBorders>
          <w:top w:val="nil"/>
          <w:left w:val="nil"/>
          <w:bottom w:val="single" w:color="5B9BD5" w:themeColor="accent1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262626" w:themeColor="text1" w:themeTint="D9"/>
        <w14:textFill>
          <w14:solidFill>
            <w14:schemeClr w14:val="tx1">
              <w14:lumMod w14:val="85000"/>
              <w14:lumOff w14:val="15000"/>
            </w14:schemeClr>
          </w14:solidFill>
        </w14:textFill>
      </w:r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1052</Words>
  <Characters>1072</Characters>
  <Lines>0</Lines>
  <Paragraphs>0</Paragraphs>
  <TotalTime>17</TotalTime>
  <ScaleCrop>false</ScaleCrop>
  <LinksUpToDate>false</LinksUpToDate>
  <CharactersWithSpaces>1076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2022-09-09T01:49:00Z</dcterms:created>
  <dc:creator>WongzouJan</dc:creator>
  <cp:lastModifiedBy>乐活@天涯</cp:lastModifiedBy>
  <dcterms:modified xsi:type="dcterms:W3CDTF">2022-09-09T05:56:24Z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C5CEEE459A184130A1C243ED3A356E56</vt:lpwstr>
  </property>
</Properties>
</file>